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The Priority of Scripture -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10/21 Discussion Questions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Timothy 3:14-17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u w:val="singl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Imperative:continue in the Scripture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u w:val="single"/>
          <w:rtl w:val="0"/>
        </w:rPr>
        <w:t xml:space="preserve">Reason #1 - The Scripture Unlocks Salvation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(v. 15)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u w:val="single"/>
          <w:rtl w:val="0"/>
        </w:rPr>
        <w:t xml:space="preserve">Reason #2 - The Scripture is Inspired by God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(v. 16)</w:t>
      </w:r>
    </w:p>
    <w:p w:rsidR="00000000" w:rsidDel="00000000" w:rsidP="00000000" w:rsidRDefault="00000000" w:rsidRPr="00000000" w14:paraId="00000007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u w:val="single"/>
          <w:rtl w:val="0"/>
        </w:rPr>
        <w:t xml:space="preserve">Reason #3 - The Scripture is Profitable to You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(v. 17)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For teaching, reproof, correction and training in righteousness</w:t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u w:val="single"/>
          <w:rtl w:val="0"/>
        </w:rPr>
        <w:t xml:space="preserve">Reason #4 - The Scripture Matures and Equips You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(v. 17)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was your view of the Bible when you were younger?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have you grown to appreciate Scripture over the years?</w:t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2 Timothy 3:14-17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is it important to “continue in what you have learned” (v. 14)?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Scripture “make you wise for salvation” (v. 15)? How did you experience this truth in your life?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is Scripture useful for (v. 16-17)? What makes it so powerful?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Apply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has the study and application of God’s Word helped you become more “mature and complete” (v. 17)? How has Scripture produced fruit in your life?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it look like for you to continue in Scripture - to make God’s Word a priority in your schedule?</w:t>
      </w:r>
    </w:p>
    <w:p w:rsidR="00000000" w:rsidDel="00000000" w:rsidP="00000000" w:rsidRDefault="00000000" w:rsidRPr="00000000" w14:paraId="00000019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is God calling you to trust Him right now? How can we pray for you to to walk in faith and obedience to God’s Word?</w:t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