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A1D710" w14:textId="77777777" w:rsidR="00542F0D" w:rsidRDefault="00C54243">
      <w:pPr>
        <w:pStyle w:val="normal0"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Our Joy in the King - 12/16</w:t>
      </w:r>
      <w:r w:rsidR="00982DF2">
        <w:rPr>
          <w:rFonts w:ascii="Georgia" w:eastAsia="Georgia" w:hAnsi="Georgia" w:cs="Georgia"/>
          <w:b/>
          <w:sz w:val="36"/>
          <w:szCs w:val="36"/>
        </w:rPr>
        <w:t xml:space="preserve"> Discussion Questions</w:t>
      </w:r>
    </w:p>
    <w:p w14:paraId="71C42E5E" w14:textId="77777777" w:rsidR="00542F0D" w:rsidRDefault="00C54243">
      <w:pPr>
        <w:pStyle w:val="normal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Psalm 95-96</w:t>
      </w:r>
    </w:p>
    <w:p w14:paraId="0E33B6C6" w14:textId="77777777" w:rsidR="00542F0D" w:rsidRDefault="00542F0D">
      <w:pPr>
        <w:pStyle w:val="normal0"/>
        <w:rPr>
          <w:rFonts w:ascii="Georgia" w:eastAsia="Georgia" w:hAnsi="Georgia" w:cs="Georgia"/>
        </w:rPr>
      </w:pPr>
    </w:p>
    <w:p w14:paraId="70F78FAF" w14:textId="77777777" w:rsidR="00C54243" w:rsidRDefault="00982DF2" w:rsidP="00C54243">
      <w:pPr>
        <w:pStyle w:val="normal0"/>
        <w:rPr>
          <w:rFonts w:ascii="Georgia" w:eastAsia="Georgia" w:hAnsi="Georgia" w:cs="Georgia"/>
          <w:b/>
          <w:sz w:val="24"/>
          <w:szCs w:val="24"/>
          <w:highlight w:val="white"/>
          <w:u w:val="single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Review</w:t>
      </w:r>
    </w:p>
    <w:p w14:paraId="645030E5" w14:textId="77777777" w:rsidR="00542F0D" w:rsidRPr="00C54243" w:rsidRDefault="00C54243" w:rsidP="00C54243">
      <w:pPr>
        <w:pStyle w:val="normal0"/>
        <w:numPr>
          <w:ilvl w:val="0"/>
          <w:numId w:val="2"/>
        </w:numPr>
        <w:rPr>
          <w:rFonts w:ascii="Georgia" w:eastAsia="Georgia" w:hAnsi="Georgia" w:cs="Georgia"/>
          <w:b/>
          <w:sz w:val="24"/>
          <w:szCs w:val="24"/>
          <w:highlight w:val="white"/>
          <w:u w:val="single"/>
        </w:rPr>
      </w:pPr>
      <w:r>
        <w:rPr>
          <w:rFonts w:ascii="Georgia" w:eastAsia="Georgia" w:hAnsi="Georgia" w:cs="Georgia"/>
          <w:highlight w:val="white"/>
        </w:rPr>
        <w:t xml:space="preserve">Anything we love, trust or obey above God is an </w:t>
      </w:r>
      <w:r>
        <w:rPr>
          <w:rFonts w:ascii="Georgia" w:eastAsia="Georgia" w:hAnsi="Georgia" w:cs="Georgia"/>
          <w:i/>
          <w:highlight w:val="white"/>
        </w:rPr>
        <w:t>idol</w:t>
      </w:r>
      <w:r>
        <w:rPr>
          <w:rFonts w:ascii="Georgia" w:eastAsia="Georgia" w:hAnsi="Georgia" w:cs="Georgia"/>
          <w:highlight w:val="white"/>
        </w:rPr>
        <w:t xml:space="preserve"> – an empty box.</w:t>
      </w:r>
    </w:p>
    <w:p w14:paraId="7370B900" w14:textId="77777777" w:rsidR="00C54243" w:rsidRDefault="00C54243" w:rsidP="00982DF2">
      <w:pPr>
        <w:pStyle w:val="normal0"/>
        <w:spacing w:line="240" w:lineRule="auto"/>
        <w:ind w:left="360"/>
        <w:rPr>
          <w:rFonts w:ascii="Georgia" w:eastAsia="Georgia" w:hAnsi="Georgia" w:cs="Georgia"/>
          <w:highlight w:val="white"/>
        </w:rPr>
      </w:pPr>
      <w:r w:rsidRPr="00C54243">
        <w:rPr>
          <w:rFonts w:ascii="Georgia" w:eastAsia="Georgia" w:hAnsi="Georgia" w:cs="Georgia"/>
          <w:i/>
          <w:highlight w:val="white"/>
        </w:rPr>
        <w:t xml:space="preserve">“Like a foolish man who built his house on </w:t>
      </w:r>
      <w:r w:rsidRPr="00C54243">
        <w:rPr>
          <w:rFonts w:ascii="Georgia" w:eastAsia="Georgia" w:hAnsi="Georgia" w:cs="Georgia"/>
          <w:i/>
          <w:highlight w:val="white"/>
          <w:u w:val="single"/>
        </w:rPr>
        <w:t>cardboard</w:t>
      </w:r>
      <w:r w:rsidRPr="00C54243">
        <w:rPr>
          <w:rFonts w:ascii="Georgia" w:eastAsia="Georgia" w:hAnsi="Georgia" w:cs="Georgia"/>
          <w:i/>
          <w:highlight w:val="white"/>
        </w:rPr>
        <w:t>.”</w:t>
      </w:r>
      <w:r w:rsidRPr="00C54243">
        <w:rPr>
          <w:rFonts w:ascii="Georgia" w:eastAsia="Georgia" w:hAnsi="Georgia" w:cs="Georgia"/>
          <w:highlight w:val="white"/>
        </w:rPr>
        <w:t xml:space="preserve"> Matt. 7:26</w:t>
      </w:r>
    </w:p>
    <w:p w14:paraId="46761FD9" w14:textId="77777777" w:rsidR="00C54243" w:rsidRPr="00C54243" w:rsidRDefault="00C54243" w:rsidP="00982DF2">
      <w:pPr>
        <w:pStyle w:val="normal0"/>
        <w:spacing w:line="240" w:lineRule="auto"/>
        <w:ind w:left="360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i/>
          <w:highlight w:val="white"/>
        </w:rPr>
        <w:t xml:space="preserve">“Let us make a joyful noise to the </w:t>
      </w:r>
      <w:r>
        <w:rPr>
          <w:rFonts w:ascii="Georgia" w:eastAsia="Georgia" w:hAnsi="Georgia" w:cs="Georgia"/>
          <w:i/>
          <w:highlight w:val="white"/>
          <w:u w:val="single"/>
        </w:rPr>
        <w:t>rock</w:t>
      </w:r>
      <w:r>
        <w:rPr>
          <w:rFonts w:ascii="Georgia" w:eastAsia="Georgia" w:hAnsi="Georgia" w:cs="Georgia"/>
          <w:i/>
          <w:highlight w:val="white"/>
        </w:rPr>
        <w:t xml:space="preserve"> of our salvation.”</w:t>
      </w:r>
      <w:r>
        <w:rPr>
          <w:rFonts w:ascii="Georgia" w:eastAsia="Georgia" w:hAnsi="Georgia" w:cs="Georgia"/>
          <w:highlight w:val="white"/>
        </w:rPr>
        <w:t xml:space="preserve"> Psalm 95:1</w:t>
      </w:r>
    </w:p>
    <w:p w14:paraId="3CB0A292" w14:textId="77777777" w:rsidR="00542F0D" w:rsidRDefault="00982DF2">
      <w:pPr>
        <w:pStyle w:val="normal0"/>
        <w:spacing w:line="240" w:lineRule="auto"/>
        <w:ind w:left="720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14:paraId="5F59939A" w14:textId="77777777" w:rsidR="00542F0D" w:rsidRDefault="00C54243">
      <w:pPr>
        <w:pStyle w:val="normal0"/>
        <w:spacing w:line="240" w:lineRule="auto"/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  <w:highlight w:val="white"/>
          <w:u w:val="single"/>
        </w:rPr>
        <w:t>How to Worship the Lord</w:t>
      </w:r>
      <w:r w:rsidR="00982DF2">
        <w:rPr>
          <w:rFonts w:ascii="Georgia" w:eastAsia="Georgia" w:hAnsi="Georgia" w:cs="Georgia"/>
          <w:b/>
          <w:highlight w:val="white"/>
        </w:rPr>
        <w:t>:</w:t>
      </w:r>
    </w:p>
    <w:p w14:paraId="0A806F9D" w14:textId="77777777" w:rsidR="00C54243" w:rsidRPr="00C54243" w:rsidRDefault="00C54243" w:rsidP="00C54243">
      <w:pPr>
        <w:pStyle w:val="normal0"/>
        <w:numPr>
          <w:ilvl w:val="0"/>
          <w:numId w:val="3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Find your Joy in the King</w:t>
      </w:r>
    </w:p>
    <w:p w14:paraId="7C468664" w14:textId="77777777" w:rsidR="00C54243" w:rsidRPr="00C54243" w:rsidRDefault="00C54243" w:rsidP="00C54243">
      <w:pPr>
        <w:pStyle w:val="normal0"/>
        <w:numPr>
          <w:ilvl w:val="0"/>
          <w:numId w:val="4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The Savior, Lord, Creator, Shepherd and Judge</w:t>
      </w:r>
    </w:p>
    <w:p w14:paraId="389E988C" w14:textId="77777777" w:rsidR="00C54243" w:rsidRPr="00C54243" w:rsidRDefault="00C54243" w:rsidP="00C54243">
      <w:pPr>
        <w:pStyle w:val="normal0"/>
        <w:numPr>
          <w:ilvl w:val="0"/>
          <w:numId w:val="3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Fight for Faith in the King</w:t>
      </w:r>
    </w:p>
    <w:p w14:paraId="374F1431" w14:textId="77777777" w:rsidR="00C54243" w:rsidRPr="00C54243" w:rsidRDefault="00C54243" w:rsidP="00C54243">
      <w:pPr>
        <w:pStyle w:val="normal0"/>
        <w:numPr>
          <w:ilvl w:val="0"/>
          <w:numId w:val="5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Resist delay, doubt, deception &amp; disobedience</w:t>
      </w:r>
    </w:p>
    <w:p w14:paraId="6FC673C4" w14:textId="77777777" w:rsidR="00C54243" w:rsidRPr="00C54243" w:rsidRDefault="00C54243" w:rsidP="00C54243">
      <w:pPr>
        <w:pStyle w:val="normal0"/>
        <w:numPr>
          <w:ilvl w:val="0"/>
          <w:numId w:val="3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Fill the World with News of the King</w:t>
      </w:r>
    </w:p>
    <w:p w14:paraId="2B54097C" w14:textId="77777777" w:rsidR="00C54243" w:rsidRPr="00C54243" w:rsidRDefault="00C54243" w:rsidP="00C54243">
      <w:pPr>
        <w:pStyle w:val="normal0"/>
        <w:numPr>
          <w:ilvl w:val="0"/>
          <w:numId w:val="6"/>
        </w:numPr>
        <w:rPr>
          <w:rFonts w:ascii="Georgia" w:eastAsia="Georgia" w:hAnsi="Georgia" w:cs="Georgia"/>
        </w:rPr>
      </w:pPr>
      <w:r w:rsidRPr="00C54243">
        <w:rPr>
          <w:rFonts w:ascii="Georgia" w:eastAsia="Georgia" w:hAnsi="Georgia" w:cs="Georgia"/>
        </w:rPr>
        <w:t>Daily conversation &amp; Global proclamation</w:t>
      </w:r>
    </w:p>
    <w:p w14:paraId="51FCA772" w14:textId="77777777" w:rsidR="00C54243" w:rsidRDefault="00C54243">
      <w:pPr>
        <w:pStyle w:val="normal0"/>
        <w:rPr>
          <w:rFonts w:ascii="Georgia" w:eastAsia="Georgia" w:hAnsi="Georgia" w:cs="Georgia"/>
          <w:color w:val="4F6228"/>
        </w:rPr>
      </w:pPr>
    </w:p>
    <w:p w14:paraId="64B0B29A" w14:textId="77777777" w:rsidR="00542F0D" w:rsidRDefault="00982DF2">
      <w:pPr>
        <w:pStyle w:val="normal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Connect</w:t>
      </w:r>
    </w:p>
    <w:p w14:paraId="69C0B741" w14:textId="77777777" w:rsidR="00542F0D" w:rsidRDefault="00982DF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Are you an online shopper or a “go to the store” shopper? Why?</w:t>
      </w:r>
    </w:p>
    <w:p w14:paraId="21431560" w14:textId="77777777" w:rsidR="00982DF2" w:rsidRDefault="00982DF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What are you happy about right now in your life? </w:t>
      </w:r>
    </w:p>
    <w:p w14:paraId="2597D8C5" w14:textId="77777777" w:rsidR="00542F0D" w:rsidRDefault="00542F0D">
      <w:pPr>
        <w:pStyle w:val="normal0"/>
        <w:rPr>
          <w:rFonts w:ascii="Georgia" w:eastAsia="Georgia" w:hAnsi="Georgia" w:cs="Georgia"/>
          <w:b/>
          <w:i/>
        </w:rPr>
      </w:pPr>
    </w:p>
    <w:p w14:paraId="4D63CFB0" w14:textId="77777777" w:rsidR="00542F0D" w:rsidRDefault="00982DF2">
      <w:pPr>
        <w:pStyle w:val="normal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Read Psalm 95</w:t>
      </w:r>
    </w:p>
    <w:p w14:paraId="09236FC7" w14:textId="77777777" w:rsidR="00542F0D" w:rsidRDefault="00982DF2">
      <w:pPr>
        <w:pStyle w:val="normal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Discuss</w:t>
      </w:r>
      <w:r>
        <w:rPr>
          <w:rFonts w:ascii="Georgia" w:eastAsia="Georgia" w:hAnsi="Georgia" w:cs="Georgia"/>
          <w:sz w:val="26"/>
          <w:szCs w:val="26"/>
        </w:rPr>
        <w:t xml:space="preserve"> </w:t>
      </w:r>
    </w:p>
    <w:p w14:paraId="2F83DACB" w14:textId="77777777" w:rsidR="00542F0D" w:rsidRDefault="00982DF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What does the first half of this Psalm call us to (v. 1-7)? What about the second half?</w:t>
      </w:r>
    </w:p>
    <w:p w14:paraId="706D6BBE" w14:textId="77777777" w:rsidR="00982DF2" w:rsidRDefault="00982DF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What happened in Exodus 17:1-7 that made God so angry? What does quarreling, complaining and testing God reveal about someone’s heart?</w:t>
      </w:r>
    </w:p>
    <w:p w14:paraId="30CB5B99" w14:textId="77777777" w:rsidR="00542F0D" w:rsidRDefault="00542F0D">
      <w:pPr>
        <w:pStyle w:val="normal0"/>
        <w:ind w:left="720"/>
        <w:rPr>
          <w:rFonts w:ascii="Georgia" w:eastAsia="Georgia" w:hAnsi="Georgia" w:cs="Georgia"/>
          <w:sz w:val="24"/>
          <w:szCs w:val="24"/>
        </w:rPr>
      </w:pPr>
    </w:p>
    <w:p w14:paraId="0485D4ED" w14:textId="77777777" w:rsidR="00982DF2" w:rsidRDefault="00982DF2" w:rsidP="00982DF2">
      <w:pPr>
        <w:pStyle w:val="normal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Read Psalm 96</w:t>
      </w:r>
    </w:p>
    <w:p w14:paraId="1D46417F" w14:textId="77777777" w:rsidR="00982DF2" w:rsidRDefault="00982DF2" w:rsidP="00982DF2">
      <w:pPr>
        <w:pStyle w:val="normal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Discuss</w:t>
      </w:r>
      <w:r>
        <w:rPr>
          <w:rFonts w:ascii="Georgia" w:eastAsia="Georgia" w:hAnsi="Georgia" w:cs="Georgia"/>
          <w:sz w:val="26"/>
          <w:szCs w:val="26"/>
        </w:rPr>
        <w:t xml:space="preserve"> </w:t>
      </w:r>
    </w:p>
    <w:p w14:paraId="2B4B5DDC" w14:textId="77777777" w:rsidR="00982DF2" w:rsidRDefault="00982DF2" w:rsidP="00982DF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is this song like Psalm 95? How is it different?</w:t>
      </w:r>
    </w:p>
    <w:p w14:paraId="055C87A8" w14:textId="77777777" w:rsidR="00982DF2" w:rsidRPr="001F1062" w:rsidRDefault="00982DF2" w:rsidP="001F106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In both Psalms, what characteristics of God do you see? </w:t>
      </w:r>
      <w:r w:rsidR="001F1062">
        <w:rPr>
          <w:rFonts w:ascii="Georgia" w:eastAsia="Georgia" w:hAnsi="Georgia" w:cs="Georgia"/>
          <w:sz w:val="24"/>
          <w:szCs w:val="24"/>
        </w:rPr>
        <w:t>How does God’s nature move us to worship Him?</w:t>
      </w:r>
    </w:p>
    <w:p w14:paraId="49CCFD7D" w14:textId="77777777" w:rsidR="00982DF2" w:rsidRDefault="00982DF2">
      <w:pPr>
        <w:pStyle w:val="normal0"/>
        <w:rPr>
          <w:rFonts w:ascii="Georgia" w:eastAsia="Georgia" w:hAnsi="Georgia" w:cs="Georgia"/>
          <w:b/>
          <w:i/>
          <w:sz w:val="26"/>
          <w:szCs w:val="26"/>
        </w:rPr>
      </w:pPr>
    </w:p>
    <w:p w14:paraId="58258CDC" w14:textId="77777777" w:rsidR="00542F0D" w:rsidRDefault="00982DF2">
      <w:pPr>
        <w:pStyle w:val="normal0"/>
        <w:rPr>
          <w:rFonts w:ascii="Georgia" w:eastAsia="Georgia" w:hAnsi="Georgia" w:cs="Georgia"/>
          <w:b/>
          <w:i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 xml:space="preserve">Apply </w:t>
      </w:r>
    </w:p>
    <w:p w14:paraId="3399B5B4" w14:textId="77777777" w:rsidR="001F1062" w:rsidRDefault="001F1062" w:rsidP="001F106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are you seeking to find your joy in Jesus right now? What are your “empty box” idols that you look to for happiness apart from God?</w:t>
      </w:r>
    </w:p>
    <w:p w14:paraId="2ADC95CE" w14:textId="77777777" w:rsidR="001F1062" w:rsidRDefault="001F1062" w:rsidP="001F106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are you fighting for faith in King Jesus right now? What is causing you to doubt His goodness, power or plan?</w:t>
      </w:r>
    </w:p>
    <w:p w14:paraId="6B6BCA63" w14:textId="77777777" w:rsidR="00542F0D" w:rsidRDefault="001F1062" w:rsidP="001F1062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are you seeking to share the good news of King Jesus right now? Who are you praying for this holiday season?</w:t>
      </w: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21402DE7" w14:textId="77777777" w:rsidR="001F1062" w:rsidRDefault="001F1062" w:rsidP="001F1062">
      <w:pPr>
        <w:pStyle w:val="normal0"/>
        <w:rPr>
          <w:rFonts w:ascii="Georgia" w:eastAsia="Georgia" w:hAnsi="Georgia" w:cs="Georgia"/>
        </w:rPr>
      </w:pPr>
    </w:p>
    <w:p w14:paraId="362DCD29" w14:textId="77777777" w:rsidR="00542F0D" w:rsidRDefault="00982DF2">
      <w:pPr>
        <w:pStyle w:val="normal0"/>
        <w:rPr>
          <w:rFonts w:ascii="Georgia" w:eastAsia="Georgia" w:hAnsi="Georgia" w:cs="Georgia"/>
          <w:b/>
          <w:i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Pray</w:t>
      </w:r>
    </w:p>
    <w:p w14:paraId="16247A5C" w14:textId="77777777" w:rsidR="00542F0D" w:rsidRDefault="00982DF2" w:rsidP="001F1062">
      <w:pPr>
        <w:pStyle w:val="normal0"/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4"/>
          <w:szCs w:val="24"/>
        </w:rPr>
        <w:t>How can we pray for you this week?</w:t>
      </w:r>
    </w:p>
    <w:sectPr w:rsidR="00542F0D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2EC"/>
    <w:multiLevelType w:val="multilevel"/>
    <w:tmpl w:val="64A81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CF328FD"/>
    <w:multiLevelType w:val="hybridMultilevel"/>
    <w:tmpl w:val="4B208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858A6"/>
    <w:multiLevelType w:val="multilevel"/>
    <w:tmpl w:val="64A81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C466C9"/>
    <w:multiLevelType w:val="hybridMultilevel"/>
    <w:tmpl w:val="D346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80DAD"/>
    <w:multiLevelType w:val="hybridMultilevel"/>
    <w:tmpl w:val="97400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112352"/>
    <w:multiLevelType w:val="hybridMultilevel"/>
    <w:tmpl w:val="94586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8AC"/>
    <w:multiLevelType w:val="hybridMultilevel"/>
    <w:tmpl w:val="00204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2F0D"/>
    <w:rsid w:val="001F1062"/>
    <w:rsid w:val="00542F0D"/>
    <w:rsid w:val="00982DF2"/>
    <w:rsid w:val="00C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C0D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Kathi and Mike</cp:lastModifiedBy>
  <cp:revision>3</cp:revision>
  <dcterms:created xsi:type="dcterms:W3CDTF">2018-12-14T18:18:00Z</dcterms:created>
  <dcterms:modified xsi:type="dcterms:W3CDTF">2018-12-14T18:26:00Z</dcterms:modified>
</cp:coreProperties>
</file>