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jc w:val="center"/>
        <w:rPr>
          <w:rFonts w:ascii="Cambria" w:cs="Cambria" w:eastAsia="Cambria" w:hAnsi="Cambria"/>
          <w:b w:val="1"/>
          <w:color w:val="222222"/>
          <w:sz w:val="46"/>
          <w:szCs w:val="46"/>
        </w:rPr>
      </w:pPr>
      <w:r w:rsidDel="00000000" w:rsidR="00000000" w:rsidRPr="00000000">
        <w:rPr>
          <w:rFonts w:ascii="Cambria" w:cs="Cambria" w:eastAsia="Cambria" w:hAnsi="Cambria"/>
          <w:b w:val="1"/>
          <w:color w:val="222222"/>
          <w:sz w:val="46"/>
          <w:szCs w:val="46"/>
          <w:rtl w:val="0"/>
        </w:rPr>
        <w:t xml:space="preserve">The Spirit-Filled Church</w:t>
      </w:r>
    </w:p>
    <w:p w:rsidR="00000000" w:rsidDel="00000000" w:rsidP="00000000" w:rsidRDefault="00000000" w:rsidRPr="00000000" w14:paraId="00000002">
      <w:pPr>
        <w:shd w:fill="ffffff" w:val="clear"/>
        <w:jc w:val="center"/>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Ephesians 5:15-21</w:t>
      </w:r>
    </w:p>
    <w:p w:rsidR="00000000" w:rsidDel="00000000" w:rsidP="00000000" w:rsidRDefault="00000000" w:rsidRPr="00000000" w14:paraId="00000003">
      <w:pPr>
        <w:shd w:fill="ffffff" w:val="clear"/>
        <w:rPr>
          <w:rFonts w:ascii="Cambria" w:cs="Cambria" w:eastAsia="Cambria" w:hAnsi="Cambria"/>
          <w:color w:val="222222"/>
          <w:sz w:val="28"/>
          <w:szCs w:val="28"/>
        </w:rPr>
      </w:pPr>
      <w:r w:rsidDel="00000000" w:rsidR="00000000" w:rsidRPr="00000000">
        <w:rPr>
          <w:rtl w:val="0"/>
        </w:rPr>
      </w:r>
    </w:p>
    <w:p w:rsidR="00000000" w:rsidDel="00000000" w:rsidP="00000000" w:rsidRDefault="00000000" w:rsidRPr="00000000" w14:paraId="00000004">
      <w:pPr>
        <w:shd w:fill="ffffff" w:val="clear"/>
        <w:rPr>
          <w:rFonts w:ascii="Cambria" w:cs="Cambria" w:eastAsia="Cambria" w:hAnsi="Cambria"/>
          <w:b w:val="1"/>
          <w:color w:val="222222"/>
          <w:sz w:val="32"/>
          <w:szCs w:val="32"/>
        </w:rPr>
      </w:pPr>
      <w:r w:rsidDel="00000000" w:rsidR="00000000" w:rsidRPr="00000000">
        <w:rPr>
          <w:rFonts w:ascii="Cambria" w:cs="Cambria" w:eastAsia="Cambria" w:hAnsi="Cambria"/>
          <w:b w:val="1"/>
          <w:color w:val="222222"/>
          <w:sz w:val="32"/>
          <w:szCs w:val="32"/>
          <w:rtl w:val="0"/>
        </w:rPr>
        <w:t xml:space="preserve">The Caution:</w:t>
      </w:r>
    </w:p>
    <w:p w:rsidR="00000000" w:rsidDel="00000000" w:rsidP="00000000" w:rsidRDefault="00000000" w:rsidRPr="00000000" w14:paraId="00000005">
      <w:pPr>
        <w:numPr>
          <w:ilvl w:val="0"/>
          <w:numId w:val="2"/>
        </w:numPr>
        <w:spacing w:after="200" w:before="200" w:lineRule="auto"/>
        <w:ind w:left="94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Beware of D______________ and D_____________ (v. 15-17)</w:t>
      </w:r>
    </w:p>
    <w:p w:rsidR="00000000" w:rsidDel="00000000" w:rsidP="00000000" w:rsidRDefault="00000000" w:rsidRPr="00000000" w14:paraId="00000006">
      <w:pPr>
        <w:shd w:fill="ffffff" w:val="clea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t>
      </w:r>
      <w:r w:rsidDel="00000000" w:rsidR="00000000" w:rsidRPr="00000000">
        <w:rPr>
          <w:rFonts w:ascii="Cambria" w:cs="Cambria" w:eastAsia="Cambria" w:hAnsi="Cambria"/>
          <w:b w:val="1"/>
          <w:i w:val="1"/>
          <w:sz w:val="28"/>
          <w:szCs w:val="28"/>
          <w:rtl w:val="0"/>
        </w:rPr>
        <w:t xml:space="preserve">Look carefully</w:t>
      </w:r>
      <w:r w:rsidDel="00000000" w:rsidR="00000000" w:rsidRPr="00000000">
        <w:rPr>
          <w:rFonts w:ascii="Cambria" w:cs="Cambria" w:eastAsia="Cambria" w:hAnsi="Cambria"/>
          <w:sz w:val="28"/>
          <w:szCs w:val="28"/>
          <w:rtl w:val="0"/>
        </w:rPr>
        <w:t xml:space="preserve"> then how you walk, not as unwise but as wise, making the best use of the time, because the days are evil. Therefore do not be foolish, but understand what the will of the Lord is. And do not get drunk with wine, for that is debauchery, but be filled with the Spirit." Eph. 5:15-18</w:t>
      </w:r>
    </w:p>
    <w:p w:rsidR="00000000" w:rsidDel="00000000" w:rsidP="00000000" w:rsidRDefault="00000000" w:rsidRPr="00000000" w14:paraId="00000007">
      <w:pPr>
        <w:shd w:fill="ffffff" w:val="clea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8">
      <w:pPr>
        <w:shd w:fill="ffffff" w:val="clea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9">
      <w:pPr>
        <w:shd w:fill="ffffff" w:val="clear"/>
        <w:rPr>
          <w:rFonts w:ascii="Cambria" w:cs="Cambria" w:eastAsia="Cambria" w:hAnsi="Cambria"/>
          <w:b w:val="1"/>
          <w:color w:val="222222"/>
          <w:sz w:val="28"/>
          <w:szCs w:val="28"/>
        </w:rPr>
      </w:pPr>
      <w:r w:rsidDel="00000000" w:rsidR="00000000" w:rsidRPr="00000000">
        <w:rPr>
          <w:rtl w:val="0"/>
        </w:rPr>
      </w:r>
    </w:p>
    <w:p w:rsidR="00000000" w:rsidDel="00000000" w:rsidP="00000000" w:rsidRDefault="00000000" w:rsidRPr="00000000" w14:paraId="0000000A">
      <w:pPr>
        <w:shd w:fill="ffffff" w:val="clear"/>
        <w:rPr>
          <w:rFonts w:ascii="Cambria" w:cs="Cambria" w:eastAsia="Cambria" w:hAnsi="Cambria"/>
          <w:b w:val="1"/>
          <w:color w:val="222222"/>
          <w:sz w:val="32"/>
          <w:szCs w:val="32"/>
        </w:rPr>
      </w:pPr>
      <w:r w:rsidDel="00000000" w:rsidR="00000000" w:rsidRPr="00000000">
        <w:rPr>
          <w:rFonts w:ascii="Cambria" w:cs="Cambria" w:eastAsia="Cambria" w:hAnsi="Cambria"/>
          <w:b w:val="1"/>
          <w:color w:val="222222"/>
          <w:sz w:val="32"/>
          <w:szCs w:val="32"/>
          <w:rtl w:val="0"/>
        </w:rPr>
        <w:t xml:space="preserve">The Command:</w:t>
      </w:r>
    </w:p>
    <w:p w:rsidR="00000000" w:rsidDel="00000000" w:rsidP="00000000" w:rsidRDefault="00000000" w:rsidRPr="00000000" w14:paraId="0000000B">
      <w:pPr>
        <w:numPr>
          <w:ilvl w:val="0"/>
          <w:numId w:val="1"/>
        </w:numPr>
        <w:spacing w:after="200" w:before="200" w:lineRule="auto"/>
        <w:ind w:left="94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S_____________</w:t>
      </w:r>
      <w:r w:rsidDel="00000000" w:rsidR="00000000" w:rsidRPr="00000000">
        <w:rPr>
          <w:rFonts w:ascii="Cambria" w:cs="Cambria" w:eastAsia="Cambria" w:hAnsi="Cambria"/>
          <w:color w:val="222222"/>
          <w:sz w:val="28"/>
          <w:szCs w:val="28"/>
          <w:rtl w:val="0"/>
        </w:rPr>
        <w:t xml:space="preserve"> all you are to Jesus (v. 18)</w:t>
      </w:r>
    </w:p>
    <w:p w:rsidR="00000000" w:rsidDel="00000000" w:rsidP="00000000" w:rsidRDefault="00000000" w:rsidRPr="00000000" w14:paraId="0000000C">
      <w:pPr>
        <w:shd w:fill="ffffff" w:val="clea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t>
      </w:r>
      <w:r w:rsidDel="00000000" w:rsidR="00000000" w:rsidRPr="00000000">
        <w:rPr>
          <w:rFonts w:ascii="Cambria" w:cs="Cambria" w:eastAsia="Cambria" w:hAnsi="Cambria"/>
          <w:b w:val="1"/>
          <w:i w:val="1"/>
          <w:sz w:val="28"/>
          <w:szCs w:val="28"/>
          <w:rtl w:val="0"/>
        </w:rPr>
        <w:t xml:space="preserve">Be filled</w:t>
      </w:r>
      <w:r w:rsidDel="00000000" w:rsidR="00000000" w:rsidRPr="00000000">
        <w:rPr>
          <w:rFonts w:ascii="Cambria" w:cs="Cambria" w:eastAsia="Cambria" w:hAnsi="Cambria"/>
          <w:sz w:val="28"/>
          <w:szCs w:val="28"/>
          <w:rtl w:val="0"/>
        </w:rPr>
        <w:t xml:space="preserve"> with the Spirit, addressing one another in psalms and hymns and spiritual songs, singing and making melody to the Lord with your heart, giving thanks always and for everything to God the Father in the name of our Lord Jesus Christ, submitting to one another out of reverence for Christ." Eph. 5:18-21</w:t>
      </w:r>
    </w:p>
    <w:p w:rsidR="00000000" w:rsidDel="00000000" w:rsidP="00000000" w:rsidRDefault="00000000" w:rsidRPr="00000000" w14:paraId="0000000D">
      <w:pPr>
        <w:shd w:fill="ffffff" w:val="clea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E">
      <w:pPr>
        <w:shd w:fill="ffffff" w:val="clear"/>
        <w:rPr>
          <w:rFonts w:ascii="Cambria" w:cs="Cambria" w:eastAsia="Cambria" w:hAnsi="Cambria"/>
          <w:b w:val="1"/>
          <w:color w:val="222222"/>
          <w:sz w:val="28"/>
          <w:szCs w:val="28"/>
        </w:rPr>
      </w:pP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b w:val="1"/>
          <w:color w:val="222222"/>
          <w:sz w:val="32"/>
          <w:szCs w:val="32"/>
        </w:rPr>
      </w:pPr>
      <w:r w:rsidDel="00000000" w:rsidR="00000000" w:rsidRPr="00000000">
        <w:rPr>
          <w:rFonts w:ascii="Cambria" w:cs="Cambria" w:eastAsia="Cambria" w:hAnsi="Cambria"/>
          <w:b w:val="1"/>
          <w:color w:val="222222"/>
          <w:sz w:val="32"/>
          <w:szCs w:val="32"/>
          <w:rtl w:val="0"/>
        </w:rPr>
        <w:t xml:space="preserve">The Characteristics of a Spirit-Filled Church:</w:t>
      </w:r>
    </w:p>
    <w:p w:rsidR="00000000" w:rsidDel="00000000" w:rsidP="00000000" w:rsidRDefault="00000000" w:rsidRPr="00000000" w14:paraId="00000010">
      <w:pPr>
        <w:numPr>
          <w:ilvl w:val="0"/>
          <w:numId w:val="3"/>
        </w:numPr>
        <w:spacing w:after="0" w:before="300" w:line="480" w:lineRule="auto"/>
        <w:ind w:left="94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Speaking W_____________ (v. 19a; 1 Cor. 14:26)</w:t>
      </w:r>
    </w:p>
    <w:p w:rsidR="00000000" w:rsidDel="00000000" w:rsidP="00000000" w:rsidRDefault="00000000" w:rsidRPr="00000000" w14:paraId="00000011">
      <w:pPr>
        <w:numPr>
          <w:ilvl w:val="0"/>
          <w:numId w:val="3"/>
        </w:numPr>
        <w:spacing w:after="0" w:before="300" w:line="480" w:lineRule="auto"/>
        <w:ind w:left="94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Singing P________________ (v. 19b)</w:t>
      </w:r>
    </w:p>
    <w:p w:rsidR="00000000" w:rsidDel="00000000" w:rsidP="00000000" w:rsidRDefault="00000000" w:rsidRPr="00000000" w14:paraId="00000012">
      <w:pPr>
        <w:numPr>
          <w:ilvl w:val="0"/>
          <w:numId w:val="3"/>
        </w:numPr>
        <w:spacing w:after="0" w:before="300" w:line="480" w:lineRule="auto"/>
        <w:ind w:left="94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Living G_________________ (v. 20)</w:t>
      </w:r>
    </w:p>
    <w:p w:rsidR="00000000" w:rsidDel="00000000" w:rsidP="00000000" w:rsidRDefault="00000000" w:rsidRPr="00000000" w14:paraId="00000013">
      <w:pPr>
        <w:numPr>
          <w:ilvl w:val="0"/>
          <w:numId w:val="3"/>
        </w:numPr>
        <w:spacing w:after="0" w:before="300" w:line="480" w:lineRule="auto"/>
        <w:ind w:left="940" w:hanging="360"/>
        <w:rPr>
          <w:rFonts w:ascii="Cambria" w:cs="Cambria" w:eastAsia="Cambria" w:hAnsi="Cambria"/>
          <w:sz w:val="28"/>
          <w:szCs w:val="28"/>
        </w:rPr>
      </w:pPr>
      <w:r w:rsidDel="00000000" w:rsidR="00000000" w:rsidRPr="00000000">
        <w:rPr>
          <w:rFonts w:ascii="Cambria" w:cs="Cambria" w:eastAsia="Cambria" w:hAnsi="Cambria"/>
          <w:color w:val="222222"/>
          <w:sz w:val="28"/>
          <w:szCs w:val="28"/>
          <w:rtl w:val="0"/>
        </w:rPr>
        <w:t xml:space="preserve">Loving S_________________ (v. 21)</w:t>
      </w:r>
      <w:r w:rsidDel="00000000" w:rsidR="00000000" w:rsidRPr="00000000">
        <w:rPr>
          <w:rtl w:val="0"/>
        </w:rPr>
      </w:r>
    </w:p>
    <w:sectPr>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