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17F8E" w14:textId="77777777" w:rsidR="002D5AB6" w:rsidRDefault="002D5AB6" w:rsidP="002D5AB6">
      <w:pPr>
        <w:pStyle w:val="NormalWeb"/>
        <w:spacing w:before="0" w:beforeAutospacing="0" w:after="0" w:afterAutospacing="0"/>
        <w:jc w:val="center"/>
      </w:pPr>
      <w:r>
        <w:rPr>
          <w:rFonts w:ascii="Cambria" w:hAnsi="Cambria"/>
          <w:b/>
          <w:bCs/>
          <w:color w:val="000000"/>
          <w:sz w:val="36"/>
          <w:szCs w:val="36"/>
        </w:rPr>
        <w:t>The Fall</w:t>
      </w:r>
    </w:p>
    <w:p w14:paraId="47976804" w14:textId="77777777" w:rsidR="002D5AB6" w:rsidRDefault="002D5AB6" w:rsidP="002D5AB6">
      <w:pPr>
        <w:pStyle w:val="NormalWeb"/>
        <w:spacing w:before="0" w:beforeAutospacing="0" w:after="0" w:afterAutospacing="0"/>
        <w:jc w:val="center"/>
      </w:pPr>
      <w:r>
        <w:rPr>
          <w:rFonts w:ascii="Cambria" w:hAnsi="Cambria"/>
          <w:color w:val="000000"/>
          <w:sz w:val="26"/>
          <w:szCs w:val="26"/>
        </w:rPr>
        <w:t>Genesis 3:1-24</w:t>
      </w:r>
    </w:p>
    <w:p w14:paraId="167E3DFE" w14:textId="77777777" w:rsidR="002D5AB6" w:rsidRDefault="002D5AB6" w:rsidP="002D5AB6">
      <w:pPr>
        <w:pStyle w:val="NormalWeb"/>
        <w:spacing w:before="0" w:beforeAutospacing="0" w:after="0" w:afterAutospacing="0"/>
      </w:pPr>
      <w:r>
        <w:t> </w:t>
      </w:r>
    </w:p>
    <w:p w14:paraId="041CF944" w14:textId="77777777" w:rsidR="002D5AB6" w:rsidRDefault="002D5AB6" w:rsidP="002D5AB6">
      <w:pPr>
        <w:pStyle w:val="NormalWeb"/>
        <w:spacing w:before="0" w:beforeAutospacing="0" w:after="0" w:afterAutospacing="0"/>
      </w:pPr>
      <w:r>
        <w:rPr>
          <w:rFonts w:ascii="Cambria" w:hAnsi="Cambria"/>
          <w:b/>
          <w:bCs/>
          <w:color w:val="000000"/>
          <w:sz w:val="26"/>
          <w:szCs w:val="26"/>
        </w:rPr>
        <w:t>The Devil’s Playbook</w:t>
      </w:r>
    </w:p>
    <w:p w14:paraId="66935DD3" w14:textId="68E33A6E" w:rsidR="002D5AB6" w:rsidRDefault="002D5AB6" w:rsidP="00433161">
      <w:pPr>
        <w:pStyle w:val="NormalWeb"/>
        <w:numPr>
          <w:ilvl w:val="0"/>
          <w:numId w:val="1"/>
        </w:numPr>
        <w:spacing w:before="0" w:beforeAutospacing="0" w:after="0" w:afterAutospacing="0" w:line="360" w:lineRule="auto"/>
        <w:ind w:firstLine="270"/>
        <w:textAlignment w:val="baseline"/>
        <w:rPr>
          <w:rFonts w:ascii="Cambria" w:hAnsi="Cambria"/>
          <w:color w:val="000000"/>
          <w:sz w:val="26"/>
          <w:szCs w:val="26"/>
        </w:rPr>
      </w:pPr>
      <w:r>
        <w:rPr>
          <w:rFonts w:ascii="Cambria" w:hAnsi="Cambria"/>
          <w:b/>
          <w:bCs/>
          <w:color w:val="000000"/>
          <w:sz w:val="26"/>
          <w:szCs w:val="26"/>
        </w:rPr>
        <w:t>Q</w:t>
      </w:r>
      <w:r w:rsidR="00433161">
        <w:rPr>
          <w:rFonts w:ascii="Cambria" w:hAnsi="Cambria"/>
          <w:b/>
          <w:bCs/>
          <w:color w:val="000000"/>
          <w:sz w:val="26"/>
          <w:szCs w:val="26"/>
        </w:rPr>
        <w:t>_______________</w:t>
      </w:r>
      <w:r>
        <w:rPr>
          <w:rFonts w:ascii="Cambria" w:hAnsi="Cambria"/>
          <w:color w:val="000000"/>
          <w:sz w:val="26"/>
          <w:szCs w:val="26"/>
        </w:rPr>
        <w:t xml:space="preserve"> God’s Word (v. 1; Matt</w:t>
      </w:r>
      <w:r w:rsidR="00433161">
        <w:rPr>
          <w:rFonts w:ascii="Cambria" w:hAnsi="Cambria"/>
          <w:color w:val="000000"/>
          <w:sz w:val="26"/>
          <w:szCs w:val="26"/>
        </w:rPr>
        <w:t>hew</w:t>
      </w:r>
      <w:r>
        <w:rPr>
          <w:rFonts w:ascii="Cambria" w:hAnsi="Cambria"/>
          <w:color w:val="000000"/>
          <w:sz w:val="26"/>
          <w:szCs w:val="26"/>
        </w:rPr>
        <w:t xml:space="preserve"> 4:3)</w:t>
      </w:r>
    </w:p>
    <w:p w14:paraId="3E83435D" w14:textId="29E1965E" w:rsidR="002D5AB6" w:rsidRDefault="002D5AB6" w:rsidP="00433161">
      <w:pPr>
        <w:pStyle w:val="NormalWeb"/>
        <w:numPr>
          <w:ilvl w:val="0"/>
          <w:numId w:val="1"/>
        </w:numPr>
        <w:spacing w:before="0" w:beforeAutospacing="0" w:after="0" w:afterAutospacing="0" w:line="360" w:lineRule="auto"/>
        <w:ind w:firstLine="270"/>
        <w:textAlignment w:val="baseline"/>
        <w:rPr>
          <w:rFonts w:ascii="Cambria" w:hAnsi="Cambria"/>
          <w:color w:val="000000"/>
          <w:sz w:val="26"/>
          <w:szCs w:val="26"/>
        </w:rPr>
      </w:pPr>
      <w:r>
        <w:rPr>
          <w:rFonts w:ascii="Cambria" w:hAnsi="Cambria"/>
          <w:color w:val="000000"/>
          <w:sz w:val="26"/>
          <w:szCs w:val="26"/>
        </w:rPr>
        <w:t xml:space="preserve">Downplay the </w:t>
      </w:r>
      <w:r>
        <w:rPr>
          <w:rFonts w:ascii="Cambria" w:hAnsi="Cambria"/>
          <w:b/>
          <w:bCs/>
          <w:color w:val="000000"/>
          <w:sz w:val="26"/>
          <w:szCs w:val="26"/>
        </w:rPr>
        <w:t>C</w:t>
      </w:r>
      <w:r w:rsidR="00433161">
        <w:rPr>
          <w:rFonts w:ascii="Cambria" w:hAnsi="Cambria"/>
          <w:b/>
          <w:bCs/>
          <w:color w:val="000000"/>
          <w:sz w:val="26"/>
          <w:szCs w:val="26"/>
        </w:rPr>
        <w:t>____________________</w:t>
      </w:r>
      <w:r>
        <w:rPr>
          <w:rFonts w:ascii="Cambria" w:hAnsi="Cambria"/>
          <w:color w:val="000000"/>
          <w:sz w:val="26"/>
          <w:szCs w:val="26"/>
        </w:rPr>
        <w:t xml:space="preserve"> (v. 4; Matt</w:t>
      </w:r>
      <w:r w:rsidR="00433161">
        <w:rPr>
          <w:rFonts w:ascii="Cambria" w:hAnsi="Cambria"/>
          <w:color w:val="000000"/>
          <w:sz w:val="26"/>
          <w:szCs w:val="26"/>
        </w:rPr>
        <w:t>hew</w:t>
      </w:r>
      <w:r>
        <w:rPr>
          <w:rFonts w:ascii="Cambria" w:hAnsi="Cambria"/>
          <w:color w:val="000000"/>
          <w:sz w:val="26"/>
          <w:szCs w:val="26"/>
        </w:rPr>
        <w:t xml:space="preserve"> 4:6)</w:t>
      </w:r>
    </w:p>
    <w:p w14:paraId="4CBC2D36" w14:textId="3325443A" w:rsidR="002D5AB6" w:rsidRDefault="002D5AB6" w:rsidP="00433161">
      <w:pPr>
        <w:pStyle w:val="NormalWeb"/>
        <w:numPr>
          <w:ilvl w:val="0"/>
          <w:numId w:val="1"/>
        </w:numPr>
        <w:spacing w:before="0" w:beforeAutospacing="0" w:after="0" w:afterAutospacing="0" w:line="360" w:lineRule="auto"/>
        <w:ind w:firstLine="270"/>
        <w:textAlignment w:val="baseline"/>
        <w:rPr>
          <w:rFonts w:ascii="Cambria" w:hAnsi="Cambria"/>
          <w:color w:val="000000"/>
          <w:sz w:val="26"/>
          <w:szCs w:val="26"/>
        </w:rPr>
      </w:pPr>
      <w:r>
        <w:rPr>
          <w:rFonts w:ascii="Cambria" w:hAnsi="Cambria"/>
          <w:color w:val="000000"/>
          <w:sz w:val="26"/>
          <w:szCs w:val="26"/>
        </w:rPr>
        <w:t xml:space="preserve">Exaggerate the </w:t>
      </w:r>
      <w:r>
        <w:rPr>
          <w:rFonts w:ascii="Cambria" w:hAnsi="Cambria"/>
          <w:b/>
          <w:bCs/>
          <w:color w:val="000000"/>
          <w:sz w:val="26"/>
          <w:szCs w:val="26"/>
        </w:rPr>
        <w:t>B</w:t>
      </w:r>
      <w:r w:rsidR="00433161">
        <w:rPr>
          <w:rFonts w:ascii="Cambria" w:hAnsi="Cambria"/>
          <w:b/>
          <w:bCs/>
          <w:color w:val="000000"/>
          <w:sz w:val="26"/>
          <w:szCs w:val="26"/>
        </w:rPr>
        <w:t>_______________</w:t>
      </w:r>
      <w:r>
        <w:rPr>
          <w:rFonts w:ascii="Cambria" w:hAnsi="Cambria"/>
          <w:color w:val="000000"/>
          <w:sz w:val="26"/>
          <w:szCs w:val="26"/>
        </w:rPr>
        <w:t xml:space="preserve"> (v. 5; Matt</w:t>
      </w:r>
      <w:r w:rsidR="00433161">
        <w:rPr>
          <w:rFonts w:ascii="Cambria" w:hAnsi="Cambria"/>
          <w:color w:val="000000"/>
          <w:sz w:val="26"/>
          <w:szCs w:val="26"/>
        </w:rPr>
        <w:t>hew</w:t>
      </w:r>
      <w:r>
        <w:rPr>
          <w:rFonts w:ascii="Cambria" w:hAnsi="Cambria"/>
          <w:color w:val="000000"/>
          <w:sz w:val="26"/>
          <w:szCs w:val="26"/>
        </w:rPr>
        <w:t xml:space="preserve"> 4:9)</w:t>
      </w:r>
    </w:p>
    <w:p w14:paraId="6A1F5611" w14:textId="77777777" w:rsidR="002D5AB6" w:rsidRDefault="002D5AB6" w:rsidP="002D5AB6"/>
    <w:p w14:paraId="4F35C821" w14:textId="77777777" w:rsidR="002D5AB6" w:rsidRDefault="002D5AB6" w:rsidP="002D5AB6">
      <w:pPr>
        <w:pStyle w:val="NormalWeb"/>
        <w:spacing w:before="0" w:beforeAutospacing="0" w:after="0" w:afterAutospacing="0"/>
      </w:pPr>
      <w:r>
        <w:rPr>
          <w:rFonts w:ascii="Cambria" w:hAnsi="Cambria"/>
          <w:color w:val="000000"/>
          <w:sz w:val="26"/>
          <w:szCs w:val="26"/>
        </w:rPr>
        <w:t xml:space="preserve">“She took of its fruit and ate, and she also gave some to her husband </w:t>
      </w:r>
      <w:r>
        <w:rPr>
          <w:rFonts w:ascii="Cambria" w:hAnsi="Cambria"/>
          <w:b/>
          <w:bCs/>
          <w:i/>
          <w:iCs/>
          <w:color w:val="000000"/>
          <w:sz w:val="26"/>
          <w:szCs w:val="26"/>
        </w:rPr>
        <w:t>who was with her</w:t>
      </w:r>
      <w:r>
        <w:rPr>
          <w:rFonts w:ascii="Cambria" w:hAnsi="Cambria"/>
          <w:color w:val="000000"/>
          <w:sz w:val="26"/>
          <w:szCs w:val="26"/>
        </w:rPr>
        <w:t>, and he ate.” Genesis 3:6</w:t>
      </w:r>
    </w:p>
    <w:p w14:paraId="5D4B80CA" w14:textId="77777777" w:rsidR="002D5AB6" w:rsidRDefault="002D5AB6" w:rsidP="002D5AB6"/>
    <w:p w14:paraId="3498A751" w14:textId="77777777" w:rsidR="002D5AB6" w:rsidRDefault="002D5AB6" w:rsidP="002D5AB6">
      <w:pPr>
        <w:pStyle w:val="NormalWeb"/>
        <w:spacing w:before="0" w:beforeAutospacing="0" w:after="0" w:afterAutospacing="0"/>
      </w:pPr>
      <w:r>
        <w:rPr>
          <w:rFonts w:ascii="Cambria" w:hAnsi="Cambria"/>
          <w:b/>
          <w:bCs/>
          <w:color w:val="000000"/>
          <w:sz w:val="26"/>
          <w:szCs w:val="26"/>
        </w:rPr>
        <w:t>The Fallen World</w:t>
      </w:r>
    </w:p>
    <w:p w14:paraId="5F579169" w14:textId="6E772761" w:rsidR="002D5AB6" w:rsidRDefault="002D5AB6" w:rsidP="00433161">
      <w:pPr>
        <w:numPr>
          <w:ilvl w:val="0"/>
          <w:numId w:val="2"/>
        </w:numPr>
        <w:spacing w:line="360" w:lineRule="auto"/>
        <w:textAlignment w:val="baseline"/>
        <w:rPr>
          <w:rFonts w:ascii="Cambria" w:hAnsi="Cambria" w:cs="Times New Roman"/>
          <w:color w:val="000000"/>
          <w:sz w:val="26"/>
          <w:szCs w:val="26"/>
        </w:rPr>
      </w:pPr>
      <w:r>
        <w:rPr>
          <w:rFonts w:ascii="Cambria" w:hAnsi="Cambria" w:cs="Times New Roman"/>
          <w:b/>
          <w:bCs/>
          <w:color w:val="000000"/>
          <w:sz w:val="26"/>
          <w:szCs w:val="26"/>
        </w:rPr>
        <w:t>D</w:t>
      </w:r>
      <w:r w:rsidR="00433161">
        <w:rPr>
          <w:rFonts w:ascii="Cambria" w:hAnsi="Cambria" w:cs="Times New Roman"/>
          <w:b/>
          <w:bCs/>
          <w:color w:val="000000"/>
          <w:sz w:val="26"/>
          <w:szCs w:val="26"/>
        </w:rPr>
        <w:t>_______________</w:t>
      </w:r>
      <w:r>
        <w:rPr>
          <w:rFonts w:ascii="Cambria" w:hAnsi="Cambria" w:cs="Times New Roman"/>
          <w:color w:val="000000"/>
          <w:sz w:val="26"/>
          <w:szCs w:val="26"/>
        </w:rPr>
        <w:t xml:space="preserve"> (v. 15; Is</w:t>
      </w:r>
      <w:r w:rsidR="00433161">
        <w:rPr>
          <w:rFonts w:ascii="Cambria" w:hAnsi="Cambria" w:cs="Times New Roman"/>
          <w:color w:val="000000"/>
          <w:sz w:val="26"/>
          <w:szCs w:val="26"/>
        </w:rPr>
        <w:t>aiah</w:t>
      </w:r>
      <w:r>
        <w:rPr>
          <w:rFonts w:ascii="Cambria" w:hAnsi="Cambria" w:cs="Times New Roman"/>
          <w:color w:val="000000"/>
          <w:sz w:val="26"/>
          <w:szCs w:val="26"/>
        </w:rPr>
        <w:t xml:space="preserve"> 11:7-8)</w:t>
      </w:r>
    </w:p>
    <w:p w14:paraId="3D7251D2" w14:textId="6C8581F8" w:rsidR="002D5AB6" w:rsidRDefault="002D5AB6" w:rsidP="00433161">
      <w:pPr>
        <w:numPr>
          <w:ilvl w:val="0"/>
          <w:numId w:val="2"/>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Difficulty &amp; </w:t>
      </w:r>
      <w:r>
        <w:rPr>
          <w:rFonts w:ascii="Cambria" w:hAnsi="Cambria" w:cs="Times New Roman"/>
          <w:b/>
          <w:bCs/>
          <w:color w:val="000000"/>
          <w:sz w:val="26"/>
          <w:szCs w:val="26"/>
        </w:rPr>
        <w:t>D</w:t>
      </w:r>
      <w:r w:rsidR="00433161">
        <w:rPr>
          <w:rFonts w:ascii="Cambria" w:hAnsi="Cambria" w:cs="Times New Roman"/>
          <w:b/>
          <w:bCs/>
          <w:color w:val="000000"/>
          <w:sz w:val="26"/>
          <w:szCs w:val="26"/>
        </w:rPr>
        <w:t>_______________</w:t>
      </w:r>
      <w:r>
        <w:rPr>
          <w:rFonts w:ascii="Cambria" w:hAnsi="Cambria" w:cs="Times New Roman"/>
          <w:color w:val="000000"/>
          <w:sz w:val="26"/>
          <w:szCs w:val="26"/>
        </w:rPr>
        <w:t xml:space="preserve"> (v. 17)</w:t>
      </w:r>
    </w:p>
    <w:p w14:paraId="65B9B59C" w14:textId="4BD174E5" w:rsidR="002D5AB6" w:rsidRDefault="002D5AB6" w:rsidP="00433161">
      <w:pPr>
        <w:numPr>
          <w:ilvl w:val="0"/>
          <w:numId w:val="2"/>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Disease &amp; </w:t>
      </w:r>
      <w:r>
        <w:rPr>
          <w:rFonts w:ascii="Cambria" w:hAnsi="Cambria" w:cs="Times New Roman"/>
          <w:b/>
          <w:bCs/>
          <w:color w:val="000000"/>
          <w:sz w:val="26"/>
          <w:szCs w:val="26"/>
        </w:rPr>
        <w:t>D</w:t>
      </w:r>
      <w:r w:rsidR="00433161">
        <w:rPr>
          <w:rFonts w:ascii="Cambria" w:hAnsi="Cambria" w:cs="Times New Roman"/>
          <w:b/>
          <w:bCs/>
          <w:color w:val="000000"/>
          <w:sz w:val="26"/>
          <w:szCs w:val="26"/>
        </w:rPr>
        <w:t>__________</w:t>
      </w:r>
      <w:r>
        <w:rPr>
          <w:rFonts w:ascii="Cambria" w:hAnsi="Cambria" w:cs="Times New Roman"/>
          <w:color w:val="000000"/>
          <w:sz w:val="26"/>
          <w:szCs w:val="26"/>
        </w:rPr>
        <w:t xml:space="preserve"> (v. 18-19)</w:t>
      </w:r>
    </w:p>
    <w:p w14:paraId="20791716" w14:textId="77777777" w:rsidR="002D5AB6" w:rsidRDefault="002D5AB6" w:rsidP="002D5AB6"/>
    <w:p w14:paraId="607772AB" w14:textId="77777777" w:rsidR="002D5AB6" w:rsidRDefault="002D5AB6" w:rsidP="002D5AB6">
      <w:pPr>
        <w:pStyle w:val="NormalWeb"/>
        <w:spacing w:before="0" w:beforeAutospacing="0" w:after="0" w:afterAutospacing="0"/>
      </w:pPr>
      <w:r>
        <w:rPr>
          <w:rFonts w:ascii="Cambria" w:hAnsi="Cambria"/>
          <w:color w:val="000000"/>
          <w:sz w:val="26"/>
          <w:szCs w:val="26"/>
        </w:rPr>
        <w:t xml:space="preserve">“Because you have listened to the voice of your wife and have eaten of the tree of which I commanded you, ‘You shall not eat of it,’ </w:t>
      </w:r>
      <w:r>
        <w:rPr>
          <w:rFonts w:ascii="Cambria" w:hAnsi="Cambria"/>
          <w:b/>
          <w:bCs/>
          <w:i/>
          <w:iCs/>
          <w:color w:val="000000"/>
          <w:sz w:val="26"/>
          <w:szCs w:val="26"/>
        </w:rPr>
        <w:t>cursed is the ground</w:t>
      </w:r>
      <w:r>
        <w:rPr>
          <w:rFonts w:ascii="Cambria" w:hAnsi="Cambria"/>
          <w:color w:val="000000"/>
          <w:sz w:val="26"/>
          <w:szCs w:val="26"/>
        </w:rPr>
        <w:t xml:space="preserve"> because of you; in pain you shall eat of it all the days of your life.” Genesis 3:17</w:t>
      </w:r>
    </w:p>
    <w:p w14:paraId="6176F57E" w14:textId="77777777" w:rsidR="002D5AB6" w:rsidRDefault="002D5AB6" w:rsidP="002D5AB6"/>
    <w:p w14:paraId="2BB4C7C7" w14:textId="77777777" w:rsidR="002D5AB6" w:rsidRDefault="002D5AB6" w:rsidP="002D5AB6">
      <w:pPr>
        <w:pStyle w:val="NormalWeb"/>
        <w:spacing w:before="0" w:beforeAutospacing="0" w:after="0" w:afterAutospacing="0"/>
      </w:pPr>
      <w:r>
        <w:rPr>
          <w:rFonts w:ascii="Cambria" w:hAnsi="Cambria"/>
          <w:b/>
          <w:bCs/>
          <w:color w:val="000000"/>
          <w:sz w:val="26"/>
          <w:szCs w:val="26"/>
        </w:rPr>
        <w:t>Fallen People</w:t>
      </w:r>
    </w:p>
    <w:p w14:paraId="5160F170" w14:textId="7010EEFF" w:rsidR="002D5AB6" w:rsidRDefault="002D5AB6" w:rsidP="00433161">
      <w:pPr>
        <w:numPr>
          <w:ilvl w:val="0"/>
          <w:numId w:val="3"/>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Guilt &amp; </w:t>
      </w:r>
      <w:r>
        <w:rPr>
          <w:rFonts w:ascii="Cambria" w:hAnsi="Cambria" w:cs="Times New Roman"/>
          <w:b/>
          <w:bCs/>
          <w:color w:val="000000"/>
          <w:sz w:val="26"/>
          <w:szCs w:val="26"/>
        </w:rPr>
        <w:t>S</w:t>
      </w:r>
      <w:r w:rsidR="00433161">
        <w:rPr>
          <w:rFonts w:ascii="Cambria" w:hAnsi="Cambria" w:cs="Times New Roman"/>
          <w:b/>
          <w:bCs/>
          <w:color w:val="000000"/>
          <w:sz w:val="26"/>
          <w:szCs w:val="26"/>
        </w:rPr>
        <w:t>____________</w:t>
      </w:r>
      <w:r>
        <w:rPr>
          <w:rFonts w:ascii="Cambria" w:hAnsi="Cambria" w:cs="Times New Roman"/>
          <w:color w:val="000000"/>
          <w:sz w:val="26"/>
          <w:szCs w:val="26"/>
        </w:rPr>
        <w:t xml:space="preserve"> (v. 7-8)</w:t>
      </w:r>
    </w:p>
    <w:p w14:paraId="0F1B2EDB" w14:textId="43204E9D" w:rsidR="002D5AB6" w:rsidRDefault="002D5AB6" w:rsidP="00433161">
      <w:pPr>
        <w:numPr>
          <w:ilvl w:val="0"/>
          <w:numId w:val="3"/>
        </w:numPr>
        <w:spacing w:line="360" w:lineRule="auto"/>
        <w:textAlignment w:val="baseline"/>
        <w:rPr>
          <w:rFonts w:ascii="Cambria" w:hAnsi="Cambria" w:cs="Times New Roman"/>
          <w:b/>
          <w:bCs/>
          <w:color w:val="000000"/>
          <w:sz w:val="26"/>
          <w:szCs w:val="26"/>
        </w:rPr>
      </w:pPr>
      <w:r>
        <w:rPr>
          <w:rFonts w:ascii="Cambria" w:hAnsi="Cambria" w:cs="Times New Roman"/>
          <w:b/>
          <w:bCs/>
          <w:color w:val="000000"/>
          <w:sz w:val="26"/>
          <w:szCs w:val="26"/>
        </w:rPr>
        <w:t>C</w:t>
      </w:r>
      <w:r w:rsidR="00433161">
        <w:rPr>
          <w:rFonts w:ascii="Cambria" w:hAnsi="Cambria" w:cs="Times New Roman"/>
          <w:b/>
          <w:bCs/>
          <w:color w:val="000000"/>
          <w:sz w:val="26"/>
          <w:szCs w:val="26"/>
        </w:rPr>
        <w:t>____________</w:t>
      </w:r>
      <w:r>
        <w:rPr>
          <w:rFonts w:ascii="Cambria" w:hAnsi="Cambria" w:cs="Times New Roman"/>
          <w:color w:val="000000"/>
          <w:sz w:val="26"/>
          <w:szCs w:val="26"/>
        </w:rPr>
        <w:t xml:space="preserve"> &amp; Blame (v. 12)</w:t>
      </w:r>
    </w:p>
    <w:p w14:paraId="20E140E2" w14:textId="2FFCF91A" w:rsidR="002D5AB6" w:rsidRDefault="002D5AB6" w:rsidP="00433161">
      <w:pPr>
        <w:numPr>
          <w:ilvl w:val="0"/>
          <w:numId w:val="3"/>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Suffering &amp; </w:t>
      </w:r>
      <w:r>
        <w:rPr>
          <w:rFonts w:ascii="Cambria" w:hAnsi="Cambria" w:cs="Times New Roman"/>
          <w:b/>
          <w:bCs/>
          <w:color w:val="000000"/>
          <w:sz w:val="26"/>
          <w:szCs w:val="26"/>
        </w:rPr>
        <w:t>P</w:t>
      </w:r>
      <w:r w:rsidR="00433161">
        <w:rPr>
          <w:rFonts w:ascii="Cambria" w:hAnsi="Cambria" w:cs="Times New Roman"/>
          <w:b/>
          <w:bCs/>
          <w:color w:val="000000"/>
          <w:sz w:val="26"/>
          <w:szCs w:val="26"/>
        </w:rPr>
        <w:t>__________</w:t>
      </w:r>
      <w:r>
        <w:rPr>
          <w:rFonts w:ascii="Cambria" w:hAnsi="Cambria" w:cs="Times New Roman"/>
          <w:color w:val="000000"/>
          <w:sz w:val="26"/>
          <w:szCs w:val="26"/>
        </w:rPr>
        <w:t xml:space="preserve"> (v. 16)</w:t>
      </w:r>
    </w:p>
    <w:p w14:paraId="7C82CFDA" w14:textId="22A38834" w:rsidR="002D5AB6" w:rsidRDefault="002D5AB6" w:rsidP="00433161">
      <w:pPr>
        <w:numPr>
          <w:ilvl w:val="0"/>
          <w:numId w:val="3"/>
        </w:numPr>
        <w:spacing w:line="360" w:lineRule="auto"/>
        <w:textAlignment w:val="baseline"/>
        <w:rPr>
          <w:rFonts w:ascii="Cambria" w:hAnsi="Cambria" w:cs="Times New Roman"/>
          <w:b/>
          <w:bCs/>
          <w:color w:val="000000"/>
          <w:sz w:val="26"/>
          <w:szCs w:val="26"/>
        </w:rPr>
      </w:pPr>
      <w:r>
        <w:rPr>
          <w:rFonts w:ascii="Cambria" w:hAnsi="Cambria" w:cs="Times New Roman"/>
          <w:b/>
          <w:bCs/>
          <w:color w:val="000000"/>
          <w:sz w:val="26"/>
          <w:szCs w:val="26"/>
        </w:rPr>
        <w:t>S</w:t>
      </w:r>
      <w:r w:rsidR="00433161">
        <w:rPr>
          <w:rFonts w:ascii="Cambria" w:hAnsi="Cambria" w:cs="Times New Roman"/>
          <w:b/>
          <w:bCs/>
          <w:color w:val="000000"/>
          <w:sz w:val="26"/>
          <w:szCs w:val="26"/>
        </w:rPr>
        <w:t>__________</w:t>
      </w:r>
      <w:r>
        <w:rPr>
          <w:rFonts w:ascii="Cambria" w:hAnsi="Cambria" w:cs="Times New Roman"/>
          <w:color w:val="000000"/>
          <w:sz w:val="26"/>
          <w:szCs w:val="26"/>
        </w:rPr>
        <w:t xml:space="preserve"> &amp; Death (Rom</w:t>
      </w:r>
      <w:r w:rsidR="00433161">
        <w:rPr>
          <w:rFonts w:ascii="Cambria" w:hAnsi="Cambria" w:cs="Times New Roman"/>
          <w:color w:val="000000"/>
          <w:sz w:val="26"/>
          <w:szCs w:val="26"/>
        </w:rPr>
        <w:t>ans</w:t>
      </w:r>
      <w:r>
        <w:rPr>
          <w:rFonts w:ascii="Cambria" w:hAnsi="Cambria" w:cs="Times New Roman"/>
          <w:color w:val="000000"/>
          <w:sz w:val="26"/>
          <w:szCs w:val="26"/>
        </w:rPr>
        <w:t xml:space="preserve"> 5:12)</w:t>
      </w:r>
    </w:p>
    <w:p w14:paraId="416CCF6A" w14:textId="55C1496F" w:rsidR="002D5AB6" w:rsidRDefault="002D5AB6" w:rsidP="00433161">
      <w:pPr>
        <w:numPr>
          <w:ilvl w:val="0"/>
          <w:numId w:val="3"/>
        </w:numPr>
        <w:spacing w:line="360" w:lineRule="auto"/>
        <w:textAlignment w:val="baseline"/>
        <w:rPr>
          <w:rFonts w:ascii="Cambria" w:hAnsi="Cambria" w:cs="Times New Roman"/>
          <w:b/>
          <w:bCs/>
          <w:color w:val="000000"/>
          <w:sz w:val="26"/>
          <w:szCs w:val="26"/>
        </w:rPr>
      </w:pPr>
      <w:r>
        <w:rPr>
          <w:rFonts w:ascii="Cambria" w:hAnsi="Cambria" w:cs="Times New Roman"/>
          <w:b/>
          <w:bCs/>
          <w:color w:val="000000"/>
          <w:sz w:val="26"/>
          <w:szCs w:val="26"/>
        </w:rPr>
        <w:t>C</w:t>
      </w:r>
      <w:r w:rsidR="00433161">
        <w:rPr>
          <w:rFonts w:ascii="Cambria" w:hAnsi="Cambria" w:cs="Times New Roman"/>
          <w:b/>
          <w:bCs/>
          <w:color w:val="000000"/>
          <w:sz w:val="26"/>
          <w:szCs w:val="26"/>
        </w:rPr>
        <w:t>____________________</w:t>
      </w:r>
      <w:r>
        <w:rPr>
          <w:rFonts w:ascii="Cambria" w:hAnsi="Cambria" w:cs="Times New Roman"/>
          <w:color w:val="000000"/>
          <w:sz w:val="26"/>
          <w:szCs w:val="26"/>
        </w:rPr>
        <w:t xml:space="preserve"> &amp; Separation (Rom</w:t>
      </w:r>
      <w:r w:rsidR="00433161">
        <w:rPr>
          <w:rFonts w:ascii="Cambria" w:hAnsi="Cambria" w:cs="Times New Roman"/>
          <w:color w:val="000000"/>
          <w:sz w:val="26"/>
          <w:szCs w:val="26"/>
        </w:rPr>
        <w:t>ans</w:t>
      </w:r>
      <w:r>
        <w:rPr>
          <w:rFonts w:ascii="Cambria" w:hAnsi="Cambria" w:cs="Times New Roman"/>
          <w:color w:val="000000"/>
          <w:sz w:val="26"/>
          <w:szCs w:val="26"/>
        </w:rPr>
        <w:t xml:space="preserve"> 5:18; J</w:t>
      </w:r>
      <w:r w:rsidR="00433161">
        <w:rPr>
          <w:rFonts w:ascii="Cambria" w:hAnsi="Cambria" w:cs="Times New Roman"/>
          <w:color w:val="000000"/>
          <w:sz w:val="26"/>
          <w:szCs w:val="26"/>
        </w:rPr>
        <w:t>ohn</w:t>
      </w:r>
      <w:r>
        <w:rPr>
          <w:rFonts w:ascii="Cambria" w:hAnsi="Cambria" w:cs="Times New Roman"/>
          <w:color w:val="000000"/>
          <w:sz w:val="26"/>
          <w:szCs w:val="26"/>
        </w:rPr>
        <w:t xml:space="preserve"> 3:36)</w:t>
      </w:r>
    </w:p>
    <w:p w14:paraId="065DDAAC" w14:textId="77777777" w:rsidR="002D5AB6" w:rsidRDefault="002D5AB6" w:rsidP="002D5AB6"/>
    <w:p w14:paraId="599A9EB2" w14:textId="77777777" w:rsidR="002D5AB6" w:rsidRDefault="002D5AB6" w:rsidP="002D5AB6">
      <w:pPr>
        <w:pStyle w:val="NormalWeb"/>
        <w:spacing w:before="0" w:beforeAutospacing="0" w:after="0" w:afterAutospacing="0"/>
      </w:pPr>
      <w:r>
        <w:rPr>
          <w:rFonts w:ascii="Cambria" w:hAnsi="Cambria"/>
          <w:color w:val="000000"/>
          <w:sz w:val="26"/>
          <w:szCs w:val="26"/>
        </w:rPr>
        <w:t>“Therefore, just as sin came into the world through one man, and death through sin, and so death spread to all men because all sinned… Yet death reigned from Adam to Moses… For as by the one man’s disobedience the many were made sinners, so by the one man’s obedience the many will be made righteous.” Romans 5:12,14,19</w:t>
      </w:r>
    </w:p>
    <w:p w14:paraId="7CF198A4" w14:textId="6378FEBE" w:rsidR="006701E9" w:rsidRDefault="006701E9">
      <w:pPr>
        <w:spacing w:after="160" w:line="259" w:lineRule="auto"/>
      </w:pPr>
      <w:r>
        <w:br w:type="page"/>
      </w:r>
    </w:p>
    <w:p w14:paraId="280DBF2A" w14:textId="77777777" w:rsidR="006701E9" w:rsidRDefault="006701E9" w:rsidP="006701E9">
      <w:pPr>
        <w:pStyle w:val="NormalWeb"/>
        <w:spacing w:before="0" w:beforeAutospacing="0" w:after="0" w:afterAutospacing="0"/>
        <w:jc w:val="center"/>
      </w:pPr>
      <w:r>
        <w:rPr>
          <w:rFonts w:ascii="Cambria" w:hAnsi="Cambria"/>
          <w:b/>
          <w:bCs/>
          <w:color w:val="000000"/>
          <w:sz w:val="36"/>
          <w:szCs w:val="36"/>
        </w:rPr>
        <w:lastRenderedPageBreak/>
        <w:t>The Fall</w:t>
      </w:r>
    </w:p>
    <w:p w14:paraId="326B65C8" w14:textId="77777777" w:rsidR="006701E9" w:rsidRDefault="006701E9" w:rsidP="006701E9">
      <w:pPr>
        <w:pStyle w:val="NormalWeb"/>
        <w:spacing w:before="0" w:beforeAutospacing="0" w:after="0" w:afterAutospacing="0"/>
        <w:jc w:val="center"/>
      </w:pPr>
      <w:r>
        <w:rPr>
          <w:rFonts w:ascii="Cambria" w:hAnsi="Cambria"/>
          <w:color w:val="000000"/>
          <w:sz w:val="26"/>
          <w:szCs w:val="26"/>
        </w:rPr>
        <w:t>Genesis 3:1-24</w:t>
      </w:r>
    </w:p>
    <w:p w14:paraId="5D2C73FC" w14:textId="77777777" w:rsidR="006701E9" w:rsidRDefault="006701E9" w:rsidP="006701E9">
      <w:pPr>
        <w:pStyle w:val="NormalWeb"/>
        <w:spacing w:before="0" w:beforeAutospacing="0" w:after="0" w:afterAutospacing="0"/>
      </w:pPr>
      <w:r>
        <w:t> </w:t>
      </w:r>
    </w:p>
    <w:p w14:paraId="0D6A6B95" w14:textId="77777777" w:rsidR="006701E9" w:rsidRDefault="006701E9" w:rsidP="006701E9">
      <w:pPr>
        <w:pStyle w:val="NormalWeb"/>
        <w:spacing w:before="0" w:beforeAutospacing="0" w:after="0" w:afterAutospacing="0"/>
      </w:pPr>
      <w:r>
        <w:rPr>
          <w:rFonts w:ascii="Cambria" w:hAnsi="Cambria"/>
          <w:b/>
          <w:bCs/>
          <w:color w:val="000000"/>
          <w:sz w:val="26"/>
          <w:szCs w:val="26"/>
        </w:rPr>
        <w:t>The Devil’s Playbook</w:t>
      </w:r>
    </w:p>
    <w:p w14:paraId="46ADEF39" w14:textId="6A5AC3E6" w:rsidR="006701E9" w:rsidRDefault="006701E9" w:rsidP="006701E9">
      <w:pPr>
        <w:pStyle w:val="NormalWeb"/>
        <w:spacing w:before="0" w:beforeAutospacing="0" w:after="0" w:afterAutospacing="0"/>
        <w:ind w:firstLine="360"/>
        <w:textAlignment w:val="baseline"/>
        <w:rPr>
          <w:rFonts w:ascii="Cambria" w:hAnsi="Cambria"/>
          <w:color w:val="000000"/>
          <w:sz w:val="26"/>
          <w:szCs w:val="26"/>
        </w:rPr>
      </w:pPr>
      <w:r w:rsidRPr="006701E9">
        <w:rPr>
          <w:rFonts w:ascii="Cambria" w:hAnsi="Cambria"/>
          <w:color w:val="000000"/>
          <w:sz w:val="26"/>
          <w:szCs w:val="26"/>
        </w:rPr>
        <w:t>A.</w:t>
      </w:r>
      <w:r>
        <w:rPr>
          <w:rFonts w:ascii="Cambria" w:hAnsi="Cambria"/>
          <w:b/>
          <w:bCs/>
          <w:color w:val="000000"/>
          <w:sz w:val="26"/>
          <w:szCs w:val="26"/>
        </w:rPr>
        <w:t xml:space="preserve"> </w:t>
      </w:r>
      <w:r>
        <w:rPr>
          <w:rFonts w:ascii="Cambria" w:hAnsi="Cambria"/>
          <w:b/>
          <w:bCs/>
          <w:color w:val="000000"/>
          <w:sz w:val="26"/>
          <w:szCs w:val="26"/>
        </w:rPr>
        <w:t>Question</w:t>
      </w:r>
      <w:r>
        <w:rPr>
          <w:rFonts w:ascii="Cambria" w:hAnsi="Cambria"/>
          <w:color w:val="000000"/>
          <w:sz w:val="26"/>
          <w:szCs w:val="26"/>
        </w:rPr>
        <w:t xml:space="preserve"> God’s Word (v. 1; Matt. 4:3)</w:t>
      </w:r>
    </w:p>
    <w:p w14:paraId="19BF2B1C" w14:textId="770475A8" w:rsidR="006701E9" w:rsidRDefault="006701E9" w:rsidP="006701E9">
      <w:pPr>
        <w:pStyle w:val="NormalWeb"/>
        <w:spacing w:before="0" w:beforeAutospacing="0" w:after="0" w:afterAutospacing="0"/>
        <w:ind w:firstLine="360"/>
        <w:textAlignment w:val="baseline"/>
        <w:rPr>
          <w:rFonts w:ascii="Cambria" w:hAnsi="Cambria"/>
          <w:color w:val="000000"/>
          <w:sz w:val="26"/>
          <w:szCs w:val="26"/>
        </w:rPr>
      </w:pPr>
      <w:r>
        <w:rPr>
          <w:rFonts w:ascii="Cambria" w:hAnsi="Cambria"/>
          <w:color w:val="000000"/>
          <w:sz w:val="26"/>
          <w:szCs w:val="26"/>
        </w:rPr>
        <w:t xml:space="preserve">B. </w:t>
      </w:r>
      <w:r>
        <w:rPr>
          <w:rFonts w:ascii="Cambria" w:hAnsi="Cambria"/>
          <w:color w:val="000000"/>
          <w:sz w:val="26"/>
          <w:szCs w:val="26"/>
        </w:rPr>
        <w:t xml:space="preserve">Downplay the </w:t>
      </w:r>
      <w:r>
        <w:rPr>
          <w:rFonts w:ascii="Cambria" w:hAnsi="Cambria"/>
          <w:b/>
          <w:bCs/>
          <w:color w:val="000000"/>
          <w:sz w:val="26"/>
          <w:szCs w:val="26"/>
        </w:rPr>
        <w:t>Consequences</w:t>
      </w:r>
      <w:r>
        <w:rPr>
          <w:rFonts w:ascii="Cambria" w:hAnsi="Cambria"/>
          <w:color w:val="000000"/>
          <w:sz w:val="26"/>
          <w:szCs w:val="26"/>
        </w:rPr>
        <w:t xml:space="preserve"> (v. 4; Matt. 4:6)</w:t>
      </w:r>
    </w:p>
    <w:p w14:paraId="55E59D00" w14:textId="3EE54B04" w:rsidR="006701E9" w:rsidRDefault="006701E9" w:rsidP="006701E9">
      <w:pPr>
        <w:pStyle w:val="NormalWeb"/>
        <w:spacing w:before="0" w:beforeAutospacing="0" w:after="0" w:afterAutospacing="0"/>
        <w:ind w:firstLine="360"/>
        <w:textAlignment w:val="baseline"/>
        <w:rPr>
          <w:rFonts w:ascii="Cambria" w:hAnsi="Cambria"/>
          <w:color w:val="000000"/>
          <w:sz w:val="26"/>
          <w:szCs w:val="26"/>
        </w:rPr>
      </w:pPr>
      <w:r>
        <w:rPr>
          <w:rFonts w:ascii="Cambria" w:hAnsi="Cambria"/>
          <w:color w:val="000000"/>
          <w:sz w:val="26"/>
          <w:szCs w:val="26"/>
        </w:rPr>
        <w:t xml:space="preserve">C. </w:t>
      </w:r>
      <w:r>
        <w:rPr>
          <w:rFonts w:ascii="Cambria" w:hAnsi="Cambria"/>
          <w:color w:val="000000"/>
          <w:sz w:val="26"/>
          <w:szCs w:val="26"/>
        </w:rPr>
        <w:t xml:space="preserve">Exaggerate the </w:t>
      </w:r>
      <w:r>
        <w:rPr>
          <w:rFonts w:ascii="Cambria" w:hAnsi="Cambria"/>
          <w:b/>
          <w:bCs/>
          <w:color w:val="000000"/>
          <w:sz w:val="26"/>
          <w:szCs w:val="26"/>
        </w:rPr>
        <w:t>Benefits</w:t>
      </w:r>
      <w:r>
        <w:rPr>
          <w:rFonts w:ascii="Cambria" w:hAnsi="Cambria"/>
          <w:color w:val="000000"/>
          <w:sz w:val="26"/>
          <w:szCs w:val="26"/>
        </w:rPr>
        <w:t xml:space="preserve"> (v. 5; Matt 4:9)</w:t>
      </w:r>
    </w:p>
    <w:p w14:paraId="64C4DBF2" w14:textId="77777777" w:rsidR="006701E9" w:rsidRDefault="006701E9" w:rsidP="006701E9"/>
    <w:p w14:paraId="6F36AFAC" w14:textId="77777777" w:rsidR="006701E9" w:rsidRDefault="006701E9" w:rsidP="006701E9">
      <w:pPr>
        <w:pStyle w:val="NormalWeb"/>
        <w:spacing w:before="0" w:beforeAutospacing="0" w:after="0" w:afterAutospacing="0"/>
      </w:pPr>
      <w:r>
        <w:rPr>
          <w:rFonts w:ascii="Cambria" w:hAnsi="Cambria"/>
          <w:color w:val="000000"/>
          <w:sz w:val="26"/>
          <w:szCs w:val="26"/>
        </w:rPr>
        <w:t xml:space="preserve">“She took of its fruit and ate, and she also gave some to her husband </w:t>
      </w:r>
      <w:r>
        <w:rPr>
          <w:rFonts w:ascii="Cambria" w:hAnsi="Cambria"/>
          <w:b/>
          <w:bCs/>
          <w:i/>
          <w:iCs/>
          <w:color w:val="000000"/>
          <w:sz w:val="26"/>
          <w:szCs w:val="26"/>
        </w:rPr>
        <w:t>who was with her</w:t>
      </w:r>
      <w:r>
        <w:rPr>
          <w:rFonts w:ascii="Cambria" w:hAnsi="Cambria"/>
          <w:color w:val="000000"/>
          <w:sz w:val="26"/>
          <w:szCs w:val="26"/>
        </w:rPr>
        <w:t>, and he ate.” Genesis 3:6</w:t>
      </w:r>
    </w:p>
    <w:p w14:paraId="1FFE54BE" w14:textId="77777777" w:rsidR="006701E9" w:rsidRDefault="006701E9" w:rsidP="006701E9"/>
    <w:p w14:paraId="7B05CF37" w14:textId="77777777" w:rsidR="006701E9" w:rsidRDefault="006701E9" w:rsidP="006701E9">
      <w:pPr>
        <w:pStyle w:val="NormalWeb"/>
        <w:spacing w:before="0" w:beforeAutospacing="0" w:after="0" w:afterAutospacing="0"/>
      </w:pPr>
      <w:r>
        <w:rPr>
          <w:rFonts w:ascii="Cambria" w:hAnsi="Cambria"/>
          <w:b/>
          <w:bCs/>
          <w:color w:val="000000"/>
          <w:sz w:val="26"/>
          <w:szCs w:val="26"/>
        </w:rPr>
        <w:t>The Fallen World</w:t>
      </w:r>
    </w:p>
    <w:p w14:paraId="28EB7B26" w14:textId="77777777" w:rsidR="006701E9" w:rsidRDefault="006701E9" w:rsidP="006701E9">
      <w:pPr>
        <w:numPr>
          <w:ilvl w:val="0"/>
          <w:numId w:val="2"/>
        </w:numPr>
        <w:textAlignment w:val="baseline"/>
        <w:rPr>
          <w:rFonts w:ascii="Cambria" w:hAnsi="Cambria" w:cs="Times New Roman"/>
          <w:color w:val="000000"/>
          <w:sz w:val="26"/>
          <w:szCs w:val="26"/>
        </w:rPr>
      </w:pPr>
      <w:r>
        <w:rPr>
          <w:rFonts w:ascii="Cambria" w:hAnsi="Cambria" w:cs="Times New Roman"/>
          <w:b/>
          <w:bCs/>
          <w:color w:val="000000"/>
          <w:sz w:val="26"/>
          <w:szCs w:val="26"/>
        </w:rPr>
        <w:t>Dissension</w:t>
      </w:r>
      <w:r>
        <w:rPr>
          <w:rFonts w:ascii="Cambria" w:hAnsi="Cambria" w:cs="Times New Roman"/>
          <w:color w:val="000000"/>
          <w:sz w:val="26"/>
          <w:szCs w:val="26"/>
        </w:rPr>
        <w:t xml:space="preserve"> (v. 15; Is. 11:7-8)</w:t>
      </w:r>
    </w:p>
    <w:p w14:paraId="6CE0388B" w14:textId="77777777" w:rsidR="006701E9" w:rsidRDefault="006701E9" w:rsidP="006701E9">
      <w:pPr>
        <w:numPr>
          <w:ilvl w:val="0"/>
          <w:numId w:val="2"/>
        </w:numPr>
        <w:textAlignment w:val="baseline"/>
        <w:rPr>
          <w:rFonts w:ascii="Cambria" w:hAnsi="Cambria" w:cs="Times New Roman"/>
          <w:color w:val="000000"/>
          <w:sz w:val="26"/>
          <w:szCs w:val="26"/>
        </w:rPr>
      </w:pPr>
      <w:r>
        <w:rPr>
          <w:rFonts w:ascii="Cambria" w:hAnsi="Cambria" w:cs="Times New Roman"/>
          <w:color w:val="000000"/>
          <w:sz w:val="26"/>
          <w:szCs w:val="26"/>
        </w:rPr>
        <w:t xml:space="preserve">Difficulty &amp; </w:t>
      </w:r>
      <w:r>
        <w:rPr>
          <w:rFonts w:ascii="Cambria" w:hAnsi="Cambria" w:cs="Times New Roman"/>
          <w:b/>
          <w:bCs/>
          <w:color w:val="000000"/>
          <w:sz w:val="26"/>
          <w:szCs w:val="26"/>
        </w:rPr>
        <w:t>Disasters</w:t>
      </w:r>
      <w:r>
        <w:rPr>
          <w:rFonts w:ascii="Cambria" w:hAnsi="Cambria" w:cs="Times New Roman"/>
          <w:color w:val="000000"/>
          <w:sz w:val="26"/>
          <w:szCs w:val="26"/>
        </w:rPr>
        <w:t xml:space="preserve"> (v. 17)</w:t>
      </w:r>
    </w:p>
    <w:p w14:paraId="70E6213B" w14:textId="77777777" w:rsidR="006701E9" w:rsidRDefault="006701E9" w:rsidP="006701E9">
      <w:pPr>
        <w:numPr>
          <w:ilvl w:val="0"/>
          <w:numId w:val="2"/>
        </w:numPr>
        <w:textAlignment w:val="baseline"/>
        <w:rPr>
          <w:rFonts w:ascii="Cambria" w:hAnsi="Cambria" w:cs="Times New Roman"/>
          <w:color w:val="000000"/>
          <w:sz w:val="26"/>
          <w:szCs w:val="26"/>
        </w:rPr>
      </w:pPr>
      <w:r>
        <w:rPr>
          <w:rFonts w:ascii="Cambria" w:hAnsi="Cambria" w:cs="Times New Roman"/>
          <w:color w:val="000000"/>
          <w:sz w:val="26"/>
          <w:szCs w:val="26"/>
        </w:rPr>
        <w:t xml:space="preserve">Disease &amp; </w:t>
      </w:r>
      <w:r>
        <w:rPr>
          <w:rFonts w:ascii="Cambria" w:hAnsi="Cambria" w:cs="Times New Roman"/>
          <w:b/>
          <w:bCs/>
          <w:color w:val="000000"/>
          <w:sz w:val="26"/>
          <w:szCs w:val="26"/>
        </w:rPr>
        <w:t>Death</w:t>
      </w:r>
      <w:r>
        <w:rPr>
          <w:rFonts w:ascii="Cambria" w:hAnsi="Cambria" w:cs="Times New Roman"/>
          <w:color w:val="000000"/>
          <w:sz w:val="26"/>
          <w:szCs w:val="26"/>
        </w:rPr>
        <w:t xml:space="preserve"> (v. 18-19)</w:t>
      </w:r>
    </w:p>
    <w:p w14:paraId="4795D4A3" w14:textId="77777777" w:rsidR="006701E9" w:rsidRDefault="006701E9" w:rsidP="006701E9"/>
    <w:p w14:paraId="5A0B42F6" w14:textId="77777777" w:rsidR="006701E9" w:rsidRDefault="006701E9" w:rsidP="006701E9">
      <w:pPr>
        <w:pStyle w:val="NormalWeb"/>
        <w:spacing w:before="0" w:beforeAutospacing="0" w:after="0" w:afterAutospacing="0"/>
      </w:pPr>
      <w:r>
        <w:rPr>
          <w:rFonts w:ascii="Cambria" w:hAnsi="Cambria"/>
          <w:color w:val="000000"/>
          <w:sz w:val="26"/>
          <w:szCs w:val="26"/>
        </w:rPr>
        <w:t xml:space="preserve">“Because you have listened to the voice of your wife and have eaten of the tree of which I commanded you, ‘You shall not eat of it,’ </w:t>
      </w:r>
      <w:r>
        <w:rPr>
          <w:rFonts w:ascii="Cambria" w:hAnsi="Cambria"/>
          <w:b/>
          <w:bCs/>
          <w:i/>
          <w:iCs/>
          <w:color w:val="000000"/>
          <w:sz w:val="26"/>
          <w:szCs w:val="26"/>
        </w:rPr>
        <w:t>cursed is the ground</w:t>
      </w:r>
      <w:r>
        <w:rPr>
          <w:rFonts w:ascii="Cambria" w:hAnsi="Cambria"/>
          <w:color w:val="000000"/>
          <w:sz w:val="26"/>
          <w:szCs w:val="26"/>
        </w:rPr>
        <w:t xml:space="preserve"> because of you; in pain you shall eat of it all the days of your life.” Genesis 3:17</w:t>
      </w:r>
    </w:p>
    <w:p w14:paraId="7D14B7B9" w14:textId="77777777" w:rsidR="006701E9" w:rsidRDefault="006701E9" w:rsidP="006701E9"/>
    <w:p w14:paraId="1ED924AD" w14:textId="77777777" w:rsidR="006701E9" w:rsidRDefault="006701E9" w:rsidP="006701E9">
      <w:pPr>
        <w:pStyle w:val="NormalWeb"/>
        <w:spacing w:before="0" w:beforeAutospacing="0" w:after="0" w:afterAutospacing="0"/>
      </w:pPr>
      <w:r>
        <w:rPr>
          <w:rFonts w:ascii="Cambria" w:hAnsi="Cambria"/>
          <w:b/>
          <w:bCs/>
          <w:color w:val="000000"/>
          <w:sz w:val="26"/>
          <w:szCs w:val="26"/>
        </w:rPr>
        <w:t>Fallen People</w:t>
      </w:r>
    </w:p>
    <w:p w14:paraId="0B60CD0E" w14:textId="77777777" w:rsidR="006701E9" w:rsidRDefault="006701E9" w:rsidP="006701E9">
      <w:pPr>
        <w:numPr>
          <w:ilvl w:val="0"/>
          <w:numId w:val="3"/>
        </w:numPr>
        <w:textAlignment w:val="baseline"/>
        <w:rPr>
          <w:rFonts w:ascii="Cambria" w:hAnsi="Cambria" w:cs="Times New Roman"/>
          <w:color w:val="000000"/>
          <w:sz w:val="26"/>
          <w:szCs w:val="26"/>
        </w:rPr>
      </w:pPr>
      <w:r>
        <w:rPr>
          <w:rFonts w:ascii="Cambria" w:hAnsi="Cambria" w:cs="Times New Roman"/>
          <w:color w:val="000000"/>
          <w:sz w:val="26"/>
          <w:szCs w:val="26"/>
        </w:rPr>
        <w:t xml:space="preserve">Guilt &amp; </w:t>
      </w:r>
      <w:r>
        <w:rPr>
          <w:rFonts w:ascii="Cambria" w:hAnsi="Cambria" w:cs="Times New Roman"/>
          <w:b/>
          <w:bCs/>
          <w:color w:val="000000"/>
          <w:sz w:val="26"/>
          <w:szCs w:val="26"/>
        </w:rPr>
        <w:t>Shame</w:t>
      </w:r>
      <w:r>
        <w:rPr>
          <w:rFonts w:ascii="Cambria" w:hAnsi="Cambria" w:cs="Times New Roman"/>
          <w:color w:val="000000"/>
          <w:sz w:val="26"/>
          <w:szCs w:val="26"/>
        </w:rPr>
        <w:t xml:space="preserve"> (v. 7-8)</w:t>
      </w:r>
    </w:p>
    <w:p w14:paraId="1BA73B26" w14:textId="77777777" w:rsidR="006701E9" w:rsidRDefault="006701E9" w:rsidP="006701E9">
      <w:pPr>
        <w:numPr>
          <w:ilvl w:val="0"/>
          <w:numId w:val="3"/>
        </w:numPr>
        <w:textAlignment w:val="baseline"/>
        <w:rPr>
          <w:rFonts w:ascii="Cambria" w:hAnsi="Cambria" w:cs="Times New Roman"/>
          <w:b/>
          <w:bCs/>
          <w:color w:val="000000"/>
          <w:sz w:val="26"/>
          <w:szCs w:val="26"/>
        </w:rPr>
      </w:pPr>
      <w:r>
        <w:rPr>
          <w:rFonts w:ascii="Cambria" w:hAnsi="Cambria" w:cs="Times New Roman"/>
          <w:b/>
          <w:bCs/>
          <w:color w:val="000000"/>
          <w:sz w:val="26"/>
          <w:szCs w:val="26"/>
        </w:rPr>
        <w:t>Conflict</w:t>
      </w:r>
      <w:r>
        <w:rPr>
          <w:rFonts w:ascii="Cambria" w:hAnsi="Cambria" w:cs="Times New Roman"/>
          <w:color w:val="000000"/>
          <w:sz w:val="26"/>
          <w:szCs w:val="26"/>
        </w:rPr>
        <w:t xml:space="preserve"> &amp; Blame (v. 12)</w:t>
      </w:r>
    </w:p>
    <w:p w14:paraId="7994E8F5" w14:textId="77777777" w:rsidR="006701E9" w:rsidRDefault="006701E9" w:rsidP="006701E9">
      <w:pPr>
        <w:numPr>
          <w:ilvl w:val="0"/>
          <w:numId w:val="3"/>
        </w:numPr>
        <w:textAlignment w:val="baseline"/>
        <w:rPr>
          <w:rFonts w:ascii="Cambria" w:hAnsi="Cambria" w:cs="Times New Roman"/>
          <w:color w:val="000000"/>
          <w:sz w:val="26"/>
          <w:szCs w:val="26"/>
        </w:rPr>
      </w:pPr>
      <w:r>
        <w:rPr>
          <w:rFonts w:ascii="Cambria" w:hAnsi="Cambria" w:cs="Times New Roman"/>
          <w:color w:val="000000"/>
          <w:sz w:val="26"/>
          <w:szCs w:val="26"/>
        </w:rPr>
        <w:t xml:space="preserve">Suffering &amp; </w:t>
      </w:r>
      <w:r>
        <w:rPr>
          <w:rFonts w:ascii="Cambria" w:hAnsi="Cambria" w:cs="Times New Roman"/>
          <w:b/>
          <w:bCs/>
          <w:color w:val="000000"/>
          <w:sz w:val="26"/>
          <w:szCs w:val="26"/>
        </w:rPr>
        <w:t>Pain</w:t>
      </w:r>
      <w:r>
        <w:rPr>
          <w:rFonts w:ascii="Cambria" w:hAnsi="Cambria" w:cs="Times New Roman"/>
          <w:color w:val="000000"/>
          <w:sz w:val="26"/>
          <w:szCs w:val="26"/>
        </w:rPr>
        <w:t xml:space="preserve"> (v. 16)</w:t>
      </w:r>
    </w:p>
    <w:p w14:paraId="60B9FC22" w14:textId="77777777" w:rsidR="006701E9" w:rsidRDefault="006701E9" w:rsidP="006701E9">
      <w:pPr>
        <w:numPr>
          <w:ilvl w:val="0"/>
          <w:numId w:val="3"/>
        </w:numPr>
        <w:textAlignment w:val="baseline"/>
        <w:rPr>
          <w:rFonts w:ascii="Cambria" w:hAnsi="Cambria" w:cs="Times New Roman"/>
          <w:b/>
          <w:bCs/>
          <w:color w:val="000000"/>
          <w:sz w:val="26"/>
          <w:szCs w:val="26"/>
        </w:rPr>
      </w:pPr>
      <w:r>
        <w:rPr>
          <w:rFonts w:ascii="Cambria" w:hAnsi="Cambria" w:cs="Times New Roman"/>
          <w:b/>
          <w:bCs/>
          <w:color w:val="000000"/>
          <w:sz w:val="26"/>
          <w:szCs w:val="26"/>
        </w:rPr>
        <w:t>Sin</w:t>
      </w:r>
      <w:r>
        <w:rPr>
          <w:rFonts w:ascii="Cambria" w:hAnsi="Cambria" w:cs="Times New Roman"/>
          <w:color w:val="000000"/>
          <w:sz w:val="26"/>
          <w:szCs w:val="26"/>
        </w:rPr>
        <w:t xml:space="preserve"> &amp; Death (Rom. 5:12)</w:t>
      </w:r>
    </w:p>
    <w:p w14:paraId="5A0A8B60" w14:textId="77777777" w:rsidR="006701E9" w:rsidRDefault="006701E9" w:rsidP="006701E9">
      <w:pPr>
        <w:numPr>
          <w:ilvl w:val="0"/>
          <w:numId w:val="3"/>
        </w:numPr>
        <w:textAlignment w:val="baseline"/>
        <w:rPr>
          <w:rFonts w:ascii="Cambria" w:hAnsi="Cambria" w:cs="Times New Roman"/>
          <w:b/>
          <w:bCs/>
          <w:color w:val="000000"/>
          <w:sz w:val="26"/>
          <w:szCs w:val="26"/>
        </w:rPr>
      </w:pPr>
      <w:r>
        <w:rPr>
          <w:rFonts w:ascii="Cambria" w:hAnsi="Cambria" w:cs="Times New Roman"/>
          <w:b/>
          <w:bCs/>
          <w:color w:val="000000"/>
          <w:sz w:val="26"/>
          <w:szCs w:val="26"/>
        </w:rPr>
        <w:t>Condemnation</w:t>
      </w:r>
      <w:r>
        <w:rPr>
          <w:rFonts w:ascii="Cambria" w:hAnsi="Cambria" w:cs="Times New Roman"/>
          <w:color w:val="000000"/>
          <w:sz w:val="26"/>
          <w:szCs w:val="26"/>
        </w:rPr>
        <w:t xml:space="preserve"> &amp; Separation (Rom. 5:18; Jn. 3:36)</w:t>
      </w:r>
    </w:p>
    <w:p w14:paraId="6191D8B6" w14:textId="77777777" w:rsidR="006701E9" w:rsidRDefault="006701E9" w:rsidP="006701E9"/>
    <w:p w14:paraId="33339B1B" w14:textId="77777777" w:rsidR="006701E9" w:rsidRDefault="006701E9" w:rsidP="006701E9">
      <w:pPr>
        <w:pStyle w:val="NormalWeb"/>
        <w:spacing w:before="0" w:beforeAutospacing="0" w:after="0" w:afterAutospacing="0"/>
      </w:pPr>
      <w:r>
        <w:rPr>
          <w:rFonts w:ascii="Cambria" w:hAnsi="Cambria"/>
          <w:color w:val="000000"/>
          <w:sz w:val="26"/>
          <w:szCs w:val="26"/>
        </w:rPr>
        <w:t>“Therefore, just as sin came into the world through one man, and death through sin, and so death spread to all men because all sinned… Yet death reigned from Adam to Moses… For as by the one man’s disobedience the many were made sinners, so by the one man’s obedience the many will be made righteous.” Romans 5:12,14,19</w:t>
      </w:r>
    </w:p>
    <w:p w14:paraId="33D1A5FA" w14:textId="77777777" w:rsidR="00115BEE" w:rsidRDefault="00115BEE"/>
    <w:sectPr w:rsidR="00115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076A7"/>
    <w:multiLevelType w:val="multilevel"/>
    <w:tmpl w:val="5C7214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DBC51F7"/>
    <w:multiLevelType w:val="multilevel"/>
    <w:tmpl w:val="5D04E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A37FE7"/>
    <w:multiLevelType w:val="multilevel"/>
    <w:tmpl w:val="488EE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upperLetter"/>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AB6"/>
    <w:rsid w:val="00115BEE"/>
    <w:rsid w:val="002D5AB6"/>
    <w:rsid w:val="00433161"/>
    <w:rsid w:val="00670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7A65F"/>
  <w15:chartTrackingRefBased/>
  <w15:docId w15:val="{264B0136-FEA7-44C3-9EA8-9A3435C3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AB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5A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465509">
      <w:bodyDiv w:val="1"/>
      <w:marLeft w:val="0"/>
      <w:marRight w:val="0"/>
      <w:marTop w:val="0"/>
      <w:marBottom w:val="0"/>
      <w:divBdr>
        <w:top w:val="none" w:sz="0" w:space="0" w:color="auto"/>
        <w:left w:val="none" w:sz="0" w:space="0" w:color="auto"/>
        <w:bottom w:val="none" w:sz="0" w:space="0" w:color="auto"/>
        <w:right w:val="none" w:sz="0" w:space="0" w:color="auto"/>
      </w:divBdr>
    </w:div>
    <w:div w:id="198504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2</cp:revision>
  <dcterms:created xsi:type="dcterms:W3CDTF">2021-09-17T14:47:00Z</dcterms:created>
  <dcterms:modified xsi:type="dcterms:W3CDTF">2021-09-17T15:06:00Z</dcterms:modified>
</cp:coreProperties>
</file>