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95A8" w14:textId="79E0BF59" w:rsidR="00D63D4D" w:rsidRDefault="00D63D4D" w:rsidP="00D63D4D">
      <w:pPr>
        <w:pStyle w:val="NormalWeb"/>
        <w:spacing w:before="0" w:beforeAutospacing="0" w:after="0" w:afterAutospacing="0"/>
        <w:jc w:val="center"/>
      </w:pPr>
      <w:r>
        <w:rPr>
          <w:rFonts w:ascii="Cambria" w:hAnsi="Cambria"/>
          <w:b/>
          <w:bCs/>
          <w:i/>
          <w:iCs/>
          <w:color w:val="000000"/>
          <w:sz w:val="26"/>
          <w:szCs w:val="26"/>
        </w:rPr>
        <w:t>The Unveiling</w:t>
      </w:r>
    </w:p>
    <w:p w14:paraId="537B386E" w14:textId="77777777" w:rsidR="00D63D4D" w:rsidRDefault="00D63D4D" w:rsidP="00D63D4D">
      <w:pPr>
        <w:pStyle w:val="NormalWeb"/>
        <w:spacing w:before="0" w:beforeAutospacing="0" w:after="0" w:afterAutospacing="0"/>
        <w:jc w:val="center"/>
      </w:pPr>
      <w:r>
        <w:rPr>
          <w:rFonts w:ascii="Cambria" w:hAnsi="Cambria"/>
          <w:color w:val="000000"/>
          <w:sz w:val="26"/>
          <w:szCs w:val="26"/>
        </w:rPr>
        <w:t>Revelation 1</w:t>
      </w:r>
    </w:p>
    <w:p w14:paraId="3930AB1A" w14:textId="77777777" w:rsidR="00D63D4D" w:rsidRDefault="00D63D4D" w:rsidP="00D63D4D"/>
    <w:p w14:paraId="1B20E7CE" w14:textId="77777777" w:rsidR="00D63D4D" w:rsidRDefault="00D63D4D" w:rsidP="00D63D4D">
      <w:pPr>
        <w:pStyle w:val="NormalWeb"/>
        <w:spacing w:before="0" w:beforeAutospacing="0" w:after="0" w:afterAutospacing="0"/>
      </w:pPr>
      <w:r>
        <w:rPr>
          <w:rFonts w:ascii="Cambria" w:hAnsi="Cambria"/>
          <w:color w:val="000000"/>
          <w:sz w:val="26"/>
          <w:szCs w:val="26"/>
        </w:rPr>
        <w:t>“The revelation of Jesus Christ, which God gave him to show his servants the things that must soon take place.” Revelation 1:1</w:t>
      </w:r>
    </w:p>
    <w:p w14:paraId="586977C4" w14:textId="77777777" w:rsidR="00D63D4D" w:rsidRDefault="00D63D4D" w:rsidP="00D63D4D"/>
    <w:p w14:paraId="6124814E" w14:textId="6DBB28A8" w:rsidR="00D63D4D" w:rsidRDefault="00D63D4D" w:rsidP="00D63D4D">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A Message from Jesus:</w:t>
      </w:r>
    </w:p>
    <w:p w14:paraId="4013A6B3" w14:textId="77777777" w:rsidR="00D63D4D" w:rsidRDefault="00D63D4D" w:rsidP="00D63D4D">
      <w:pPr>
        <w:pStyle w:val="NormalWeb"/>
        <w:spacing w:before="0" w:beforeAutospacing="0" w:after="0" w:afterAutospacing="0"/>
      </w:pPr>
    </w:p>
    <w:p w14:paraId="508164C7" w14:textId="1B53C253"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R</w:t>
      </w:r>
      <w:r>
        <w:rPr>
          <w:rFonts w:ascii="Cambria" w:hAnsi="Cambria" w:cs="Times New Roman"/>
          <w:b/>
          <w:bCs/>
          <w:color w:val="000000"/>
          <w:sz w:val="26"/>
          <w:szCs w:val="26"/>
        </w:rPr>
        <w:t>_______________</w:t>
      </w:r>
      <w:r>
        <w:rPr>
          <w:rFonts w:ascii="Cambria" w:hAnsi="Cambria" w:cs="Times New Roman"/>
          <w:color w:val="000000"/>
          <w:sz w:val="26"/>
          <w:szCs w:val="26"/>
        </w:rPr>
        <w:t xml:space="preserve"> (1:1,3,7; Matt. 24:32-33)</w:t>
      </w:r>
    </w:p>
    <w:p w14:paraId="7752BCF2" w14:textId="17FDC53E" w:rsidR="00D63D4D" w:rsidRDefault="00D63D4D" w:rsidP="00D63D4D">
      <w:pPr>
        <w:textAlignment w:val="baseline"/>
        <w:rPr>
          <w:rFonts w:ascii="Cambria" w:hAnsi="Cambria" w:cs="Times New Roman"/>
          <w:color w:val="000000"/>
          <w:sz w:val="26"/>
          <w:szCs w:val="26"/>
        </w:rPr>
      </w:pPr>
    </w:p>
    <w:p w14:paraId="7D84900B" w14:textId="77777777" w:rsidR="00D63D4D" w:rsidRDefault="00D63D4D" w:rsidP="00D63D4D">
      <w:pPr>
        <w:textAlignment w:val="baseline"/>
        <w:rPr>
          <w:rFonts w:ascii="Cambria" w:hAnsi="Cambria" w:cs="Times New Roman"/>
          <w:color w:val="000000"/>
          <w:sz w:val="26"/>
          <w:szCs w:val="26"/>
        </w:rPr>
      </w:pPr>
    </w:p>
    <w:p w14:paraId="532A1395" w14:textId="11B5C070" w:rsidR="00D63D4D" w:rsidRDefault="00D63D4D" w:rsidP="00D63D4D">
      <w:pPr>
        <w:textAlignment w:val="baseline"/>
        <w:rPr>
          <w:rFonts w:ascii="Cambria" w:hAnsi="Cambria" w:cs="Times New Roman"/>
          <w:color w:val="000000"/>
          <w:sz w:val="26"/>
          <w:szCs w:val="26"/>
        </w:rPr>
      </w:pPr>
    </w:p>
    <w:p w14:paraId="04A45531" w14:textId="77777777" w:rsidR="00D63D4D" w:rsidRDefault="00D63D4D" w:rsidP="00D63D4D">
      <w:pPr>
        <w:textAlignment w:val="baseline"/>
        <w:rPr>
          <w:rFonts w:ascii="Cambria" w:hAnsi="Cambria" w:cs="Times New Roman"/>
          <w:color w:val="000000"/>
          <w:sz w:val="26"/>
          <w:szCs w:val="26"/>
        </w:rPr>
      </w:pPr>
    </w:p>
    <w:p w14:paraId="0485C612" w14:textId="77777777" w:rsidR="00D63D4D" w:rsidRDefault="00D63D4D" w:rsidP="00D63D4D">
      <w:pPr>
        <w:ind w:left="720"/>
        <w:textAlignment w:val="baseline"/>
        <w:rPr>
          <w:rFonts w:ascii="Cambria" w:hAnsi="Cambria" w:cs="Times New Roman"/>
          <w:color w:val="000000"/>
          <w:sz w:val="26"/>
          <w:szCs w:val="26"/>
        </w:rPr>
      </w:pPr>
    </w:p>
    <w:p w14:paraId="0F03FF29" w14:textId="103E0C81"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F</w:t>
      </w:r>
      <w:r>
        <w:rPr>
          <w:rFonts w:ascii="Cambria" w:hAnsi="Cambria" w:cs="Times New Roman"/>
          <w:b/>
          <w:bCs/>
          <w:color w:val="000000"/>
          <w:sz w:val="26"/>
          <w:szCs w:val="26"/>
        </w:rPr>
        <w:t>_______________</w:t>
      </w:r>
      <w:r>
        <w:rPr>
          <w:rFonts w:ascii="Cambria" w:hAnsi="Cambria" w:cs="Times New Roman"/>
          <w:b/>
          <w:bCs/>
          <w:color w:val="000000"/>
          <w:sz w:val="26"/>
          <w:szCs w:val="26"/>
        </w:rPr>
        <w:t xml:space="preserve"> </w:t>
      </w:r>
      <w:r>
        <w:rPr>
          <w:rFonts w:ascii="Cambria" w:hAnsi="Cambria" w:cs="Times New Roman"/>
          <w:color w:val="000000"/>
          <w:sz w:val="26"/>
          <w:szCs w:val="26"/>
        </w:rPr>
        <w:t>(1:2-3,9)</w:t>
      </w:r>
    </w:p>
    <w:p w14:paraId="37726E61" w14:textId="3C015DF3" w:rsidR="00D63D4D" w:rsidRDefault="00D63D4D" w:rsidP="00D63D4D">
      <w:pPr>
        <w:textAlignment w:val="baseline"/>
        <w:rPr>
          <w:rFonts w:ascii="Cambria" w:hAnsi="Cambria" w:cs="Times New Roman"/>
          <w:color w:val="000000"/>
          <w:sz w:val="26"/>
          <w:szCs w:val="26"/>
        </w:rPr>
      </w:pPr>
    </w:p>
    <w:p w14:paraId="1B7DFD89" w14:textId="619702DC" w:rsidR="00D63D4D" w:rsidRDefault="00D63D4D" w:rsidP="00D63D4D">
      <w:pPr>
        <w:textAlignment w:val="baseline"/>
        <w:rPr>
          <w:rFonts w:ascii="Cambria" w:hAnsi="Cambria" w:cs="Times New Roman"/>
          <w:color w:val="000000"/>
          <w:sz w:val="26"/>
          <w:szCs w:val="26"/>
        </w:rPr>
      </w:pPr>
    </w:p>
    <w:p w14:paraId="79559E57" w14:textId="64A86970" w:rsidR="00D63D4D" w:rsidRDefault="00D63D4D" w:rsidP="00D63D4D">
      <w:pPr>
        <w:textAlignment w:val="baseline"/>
        <w:rPr>
          <w:rFonts w:ascii="Cambria" w:hAnsi="Cambria" w:cs="Times New Roman"/>
          <w:color w:val="000000"/>
          <w:sz w:val="26"/>
          <w:szCs w:val="26"/>
        </w:rPr>
      </w:pPr>
    </w:p>
    <w:p w14:paraId="2BE1D504" w14:textId="77777777" w:rsidR="00D63D4D" w:rsidRDefault="00D63D4D" w:rsidP="00D63D4D">
      <w:pPr>
        <w:textAlignment w:val="baseline"/>
        <w:rPr>
          <w:rFonts w:ascii="Cambria" w:hAnsi="Cambria" w:cs="Times New Roman"/>
          <w:color w:val="000000"/>
          <w:sz w:val="26"/>
          <w:szCs w:val="26"/>
        </w:rPr>
      </w:pPr>
    </w:p>
    <w:p w14:paraId="413F834D" w14:textId="77777777" w:rsidR="00D63D4D" w:rsidRDefault="00D63D4D" w:rsidP="00D63D4D">
      <w:pPr>
        <w:ind w:left="720"/>
        <w:textAlignment w:val="baseline"/>
        <w:rPr>
          <w:rFonts w:ascii="Cambria" w:hAnsi="Cambria" w:cs="Times New Roman"/>
          <w:color w:val="000000"/>
          <w:sz w:val="26"/>
          <w:szCs w:val="26"/>
        </w:rPr>
      </w:pPr>
    </w:p>
    <w:p w14:paraId="27608BB5" w14:textId="4B742478"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C</w:t>
      </w:r>
      <w:r>
        <w:rPr>
          <w:rFonts w:ascii="Cambria" w:hAnsi="Cambria" w:cs="Times New Roman"/>
          <w:b/>
          <w:bCs/>
          <w:color w:val="000000"/>
          <w:sz w:val="26"/>
          <w:szCs w:val="26"/>
        </w:rPr>
        <w:t>_______________</w:t>
      </w:r>
      <w:r>
        <w:rPr>
          <w:rFonts w:ascii="Cambria" w:hAnsi="Cambria" w:cs="Times New Roman"/>
          <w:color w:val="000000"/>
          <w:sz w:val="26"/>
          <w:szCs w:val="26"/>
        </w:rPr>
        <w:t xml:space="preserve"> (1:4-6,13-18)</w:t>
      </w:r>
    </w:p>
    <w:p w14:paraId="41A7F62C" w14:textId="639BC302" w:rsidR="00D63D4D" w:rsidRDefault="00D63D4D" w:rsidP="00D63D4D">
      <w:pPr>
        <w:textAlignment w:val="baseline"/>
        <w:rPr>
          <w:rFonts w:ascii="Cambria" w:hAnsi="Cambria" w:cs="Times New Roman"/>
          <w:color w:val="000000"/>
          <w:sz w:val="26"/>
          <w:szCs w:val="26"/>
        </w:rPr>
      </w:pPr>
    </w:p>
    <w:p w14:paraId="69951970" w14:textId="2F64FDBC" w:rsidR="00D63D4D" w:rsidRDefault="00D63D4D" w:rsidP="00D63D4D">
      <w:pPr>
        <w:textAlignment w:val="baseline"/>
        <w:rPr>
          <w:rFonts w:ascii="Cambria" w:hAnsi="Cambria" w:cs="Times New Roman"/>
          <w:color w:val="000000"/>
          <w:sz w:val="26"/>
          <w:szCs w:val="26"/>
        </w:rPr>
      </w:pPr>
    </w:p>
    <w:p w14:paraId="5066F355" w14:textId="1891DC26" w:rsidR="00D63D4D" w:rsidRDefault="00D63D4D" w:rsidP="00D63D4D">
      <w:pPr>
        <w:textAlignment w:val="baseline"/>
        <w:rPr>
          <w:rFonts w:ascii="Cambria" w:hAnsi="Cambria" w:cs="Times New Roman"/>
          <w:color w:val="000000"/>
          <w:sz w:val="26"/>
          <w:szCs w:val="26"/>
        </w:rPr>
      </w:pPr>
    </w:p>
    <w:p w14:paraId="2EB7503C" w14:textId="498DCAA3" w:rsidR="00D63D4D" w:rsidRDefault="00D63D4D" w:rsidP="00D63D4D">
      <w:pPr>
        <w:textAlignment w:val="baseline"/>
        <w:rPr>
          <w:rFonts w:ascii="Cambria" w:hAnsi="Cambria" w:cs="Times New Roman"/>
          <w:color w:val="000000"/>
          <w:sz w:val="26"/>
          <w:szCs w:val="26"/>
        </w:rPr>
      </w:pPr>
    </w:p>
    <w:p w14:paraId="5FA3BBEF" w14:textId="276DAF2B" w:rsidR="00D63D4D" w:rsidRDefault="00D63D4D" w:rsidP="00D63D4D">
      <w:pPr>
        <w:textAlignment w:val="baseline"/>
        <w:rPr>
          <w:rFonts w:ascii="Cambria" w:hAnsi="Cambria" w:cs="Times New Roman"/>
          <w:color w:val="000000"/>
          <w:sz w:val="26"/>
          <w:szCs w:val="26"/>
        </w:rPr>
      </w:pPr>
    </w:p>
    <w:p w14:paraId="35E5DB50" w14:textId="4E1B6BF8" w:rsidR="00D63D4D" w:rsidRDefault="00D63D4D" w:rsidP="00D63D4D">
      <w:pPr>
        <w:textAlignment w:val="baseline"/>
        <w:rPr>
          <w:rFonts w:ascii="Cambria" w:hAnsi="Cambria" w:cs="Times New Roman"/>
          <w:color w:val="000000"/>
          <w:sz w:val="26"/>
          <w:szCs w:val="26"/>
        </w:rPr>
      </w:pPr>
    </w:p>
    <w:p w14:paraId="0D09F61E" w14:textId="77777777" w:rsidR="00D63D4D" w:rsidRDefault="00D63D4D" w:rsidP="00D63D4D">
      <w:pPr>
        <w:textAlignment w:val="baseline"/>
        <w:rPr>
          <w:rFonts w:ascii="Cambria" w:hAnsi="Cambria" w:cs="Times New Roman"/>
          <w:color w:val="000000"/>
          <w:sz w:val="26"/>
          <w:szCs w:val="26"/>
        </w:rPr>
      </w:pPr>
    </w:p>
    <w:p w14:paraId="3DDC60FE" w14:textId="77777777" w:rsidR="00D63D4D" w:rsidRDefault="00D63D4D" w:rsidP="00D63D4D"/>
    <w:p w14:paraId="4A81B9A1" w14:textId="77777777" w:rsidR="00D63D4D" w:rsidRDefault="00D63D4D" w:rsidP="00D63D4D">
      <w:pPr>
        <w:pStyle w:val="NormalWeb"/>
        <w:spacing w:before="0" w:beforeAutospacing="0" w:after="0" w:afterAutospacing="0"/>
      </w:pPr>
      <w:r>
        <w:rPr>
          <w:rFonts w:ascii="Cambria" w:hAnsi="Cambria"/>
          <w:color w:val="000000"/>
          <w:sz w:val="26"/>
          <w:szCs w:val="26"/>
        </w:rPr>
        <w:t xml:space="preserve">“Do not fear those who kill the body, and after that have nothing more that they can do. But I will warn you whom to </w:t>
      </w:r>
      <w:proofErr w:type="gramStart"/>
      <w:r>
        <w:rPr>
          <w:rFonts w:ascii="Cambria" w:hAnsi="Cambria"/>
          <w:color w:val="000000"/>
          <w:sz w:val="26"/>
          <w:szCs w:val="26"/>
        </w:rPr>
        <w:t>fear:</w:t>
      </w:r>
      <w:proofErr w:type="gramEnd"/>
      <w:r>
        <w:rPr>
          <w:rFonts w:ascii="Cambria" w:hAnsi="Cambria"/>
          <w:color w:val="000000"/>
          <w:sz w:val="26"/>
          <w:szCs w:val="26"/>
        </w:rPr>
        <w:t xml:space="preserve"> fear him who, after he has killed, has authority to cast you into hell. Yes, I tell you, fear him! …And when they bring you before the synagogues and the rulers and the authorities, do not be anxious about how you should defend yourself or what you should say, for the Holy Spirit will teach you in that very hour what you ought to say.” Luke 12:4-5,11-12</w:t>
      </w:r>
    </w:p>
    <w:p w14:paraId="5AFBC899" w14:textId="2E695EB1" w:rsidR="00B6072F" w:rsidRDefault="00B6072F"/>
    <w:p w14:paraId="679ECBF1" w14:textId="77777777" w:rsidR="00D63D4D" w:rsidRDefault="00D63D4D">
      <w:pPr>
        <w:spacing w:after="160" w:line="259" w:lineRule="auto"/>
        <w:rPr>
          <w:rFonts w:ascii="Cambria" w:hAnsi="Cambria"/>
          <w:b/>
          <w:bCs/>
          <w:i/>
          <w:iCs/>
          <w:color w:val="000000"/>
          <w:sz w:val="26"/>
          <w:szCs w:val="26"/>
        </w:rPr>
      </w:pPr>
      <w:r>
        <w:rPr>
          <w:rFonts w:ascii="Cambria" w:hAnsi="Cambria"/>
          <w:b/>
          <w:bCs/>
          <w:i/>
          <w:iCs/>
          <w:color w:val="000000"/>
          <w:sz w:val="26"/>
          <w:szCs w:val="26"/>
        </w:rPr>
        <w:br w:type="page"/>
      </w:r>
    </w:p>
    <w:p w14:paraId="2B5F802B" w14:textId="24EE5E27" w:rsidR="00D63D4D" w:rsidRDefault="00D63D4D" w:rsidP="00D63D4D">
      <w:pPr>
        <w:pStyle w:val="NormalWeb"/>
        <w:spacing w:before="0" w:beforeAutospacing="0" w:after="0" w:afterAutospacing="0"/>
        <w:jc w:val="center"/>
      </w:pPr>
      <w:r>
        <w:rPr>
          <w:rFonts w:ascii="Cambria" w:hAnsi="Cambria"/>
          <w:b/>
          <w:bCs/>
          <w:i/>
          <w:iCs/>
          <w:color w:val="000000"/>
          <w:sz w:val="26"/>
          <w:szCs w:val="26"/>
        </w:rPr>
        <w:lastRenderedPageBreak/>
        <w:t>The Unveiling</w:t>
      </w:r>
    </w:p>
    <w:p w14:paraId="09C4C253" w14:textId="77777777" w:rsidR="00D63D4D" w:rsidRDefault="00D63D4D" w:rsidP="00D63D4D">
      <w:pPr>
        <w:pStyle w:val="NormalWeb"/>
        <w:spacing w:before="0" w:beforeAutospacing="0" w:after="0" w:afterAutospacing="0"/>
        <w:jc w:val="center"/>
      </w:pPr>
      <w:r>
        <w:rPr>
          <w:rFonts w:ascii="Cambria" w:hAnsi="Cambria"/>
          <w:color w:val="000000"/>
          <w:sz w:val="26"/>
          <w:szCs w:val="26"/>
        </w:rPr>
        <w:t>Revelation 1</w:t>
      </w:r>
    </w:p>
    <w:p w14:paraId="5C5F8F51" w14:textId="77777777" w:rsidR="00D63D4D" w:rsidRDefault="00D63D4D" w:rsidP="00D63D4D"/>
    <w:p w14:paraId="5909F3DC" w14:textId="77777777" w:rsidR="00D63D4D" w:rsidRDefault="00D63D4D" w:rsidP="00D63D4D">
      <w:pPr>
        <w:pStyle w:val="NormalWeb"/>
        <w:spacing w:before="0" w:beforeAutospacing="0" w:after="0" w:afterAutospacing="0"/>
      </w:pPr>
      <w:r>
        <w:rPr>
          <w:rFonts w:ascii="Cambria" w:hAnsi="Cambria"/>
          <w:color w:val="000000"/>
          <w:sz w:val="26"/>
          <w:szCs w:val="26"/>
        </w:rPr>
        <w:t>“The revelation of Jesus Christ, which God gave him to show his servants the things that must soon take place.” Revelation 1:1</w:t>
      </w:r>
    </w:p>
    <w:p w14:paraId="6DDD2C2A" w14:textId="77777777" w:rsidR="00D63D4D" w:rsidRDefault="00D63D4D" w:rsidP="00D63D4D"/>
    <w:p w14:paraId="58F44104" w14:textId="77777777" w:rsidR="00D63D4D" w:rsidRDefault="00D63D4D" w:rsidP="00D63D4D">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A Message from Jesus:</w:t>
      </w:r>
    </w:p>
    <w:p w14:paraId="2D6F16BD" w14:textId="77777777" w:rsidR="00D63D4D" w:rsidRDefault="00D63D4D" w:rsidP="00D63D4D">
      <w:pPr>
        <w:pStyle w:val="NormalWeb"/>
        <w:spacing w:before="0" w:beforeAutospacing="0" w:after="0" w:afterAutospacing="0"/>
      </w:pPr>
    </w:p>
    <w:p w14:paraId="19C813CC" w14:textId="77777777"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Ready</w:t>
      </w:r>
      <w:r>
        <w:rPr>
          <w:rFonts w:ascii="Cambria" w:hAnsi="Cambria" w:cs="Times New Roman"/>
          <w:color w:val="000000"/>
          <w:sz w:val="26"/>
          <w:szCs w:val="26"/>
        </w:rPr>
        <w:t xml:space="preserve"> (1:1,3,7; Matt. 24:32-33)</w:t>
      </w:r>
    </w:p>
    <w:p w14:paraId="2BAC495C" w14:textId="77777777" w:rsidR="00D63D4D" w:rsidRDefault="00D63D4D" w:rsidP="00D63D4D">
      <w:pPr>
        <w:ind w:left="720"/>
        <w:textAlignment w:val="baseline"/>
        <w:rPr>
          <w:rFonts w:ascii="Cambria" w:hAnsi="Cambria" w:cs="Times New Roman"/>
          <w:color w:val="000000"/>
          <w:sz w:val="26"/>
          <w:szCs w:val="26"/>
        </w:rPr>
      </w:pPr>
    </w:p>
    <w:p w14:paraId="0B871682" w14:textId="77777777"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 xml:space="preserve">Faithful </w:t>
      </w:r>
      <w:r>
        <w:rPr>
          <w:rFonts w:ascii="Cambria" w:hAnsi="Cambria" w:cs="Times New Roman"/>
          <w:color w:val="000000"/>
          <w:sz w:val="26"/>
          <w:szCs w:val="26"/>
        </w:rPr>
        <w:t>(1:2-3,9)</w:t>
      </w:r>
    </w:p>
    <w:p w14:paraId="587722A9" w14:textId="77777777" w:rsidR="00D63D4D" w:rsidRDefault="00D63D4D" w:rsidP="00D63D4D">
      <w:pPr>
        <w:ind w:left="720"/>
        <w:textAlignment w:val="baseline"/>
        <w:rPr>
          <w:rFonts w:ascii="Cambria" w:hAnsi="Cambria" w:cs="Times New Roman"/>
          <w:color w:val="000000"/>
          <w:sz w:val="26"/>
          <w:szCs w:val="26"/>
        </w:rPr>
      </w:pPr>
    </w:p>
    <w:p w14:paraId="6D799864" w14:textId="77777777" w:rsidR="00D63D4D" w:rsidRDefault="00D63D4D" w:rsidP="00D63D4D">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Be </w:t>
      </w:r>
      <w:r>
        <w:rPr>
          <w:rFonts w:ascii="Cambria" w:hAnsi="Cambria" w:cs="Times New Roman"/>
          <w:b/>
          <w:bCs/>
          <w:color w:val="000000"/>
          <w:sz w:val="26"/>
          <w:szCs w:val="26"/>
        </w:rPr>
        <w:t>Confident</w:t>
      </w:r>
      <w:r>
        <w:rPr>
          <w:rFonts w:ascii="Cambria" w:hAnsi="Cambria" w:cs="Times New Roman"/>
          <w:color w:val="000000"/>
          <w:sz w:val="26"/>
          <w:szCs w:val="26"/>
        </w:rPr>
        <w:t xml:space="preserve"> (1:4-6,13-18)</w:t>
      </w:r>
    </w:p>
    <w:p w14:paraId="6CD81CDA" w14:textId="77777777" w:rsidR="00D63D4D" w:rsidRDefault="00D63D4D" w:rsidP="00D63D4D"/>
    <w:p w14:paraId="39D7C005" w14:textId="77777777" w:rsidR="00D63D4D" w:rsidRDefault="00D63D4D" w:rsidP="00D63D4D">
      <w:pPr>
        <w:pStyle w:val="NormalWeb"/>
        <w:spacing w:before="0" w:beforeAutospacing="0" w:after="0" w:afterAutospacing="0"/>
      </w:pPr>
      <w:r>
        <w:rPr>
          <w:rFonts w:ascii="Cambria" w:hAnsi="Cambria"/>
          <w:color w:val="000000"/>
          <w:sz w:val="26"/>
          <w:szCs w:val="26"/>
        </w:rPr>
        <w:t xml:space="preserve">“Do not fear those who kill the body, and after that have nothing more that they can do. But I will warn you whom to </w:t>
      </w:r>
      <w:proofErr w:type="gramStart"/>
      <w:r>
        <w:rPr>
          <w:rFonts w:ascii="Cambria" w:hAnsi="Cambria"/>
          <w:color w:val="000000"/>
          <w:sz w:val="26"/>
          <w:szCs w:val="26"/>
        </w:rPr>
        <w:t>fear:</w:t>
      </w:r>
      <w:proofErr w:type="gramEnd"/>
      <w:r>
        <w:rPr>
          <w:rFonts w:ascii="Cambria" w:hAnsi="Cambria"/>
          <w:color w:val="000000"/>
          <w:sz w:val="26"/>
          <w:szCs w:val="26"/>
        </w:rPr>
        <w:t xml:space="preserve"> fear him who, after he has killed, has authority to cast you into hell. Yes, I tell you, fear him! …And when they bring you before the synagogues and the rulers and the authorities, do not be anxious about how you should defend yourself or what you should say, for the Holy Spirit will teach you in that very hour what you ought to say.” Luke 12:4-5,11-12</w:t>
      </w:r>
    </w:p>
    <w:p w14:paraId="1B627642" w14:textId="77777777" w:rsidR="00D63D4D" w:rsidRDefault="00D63D4D"/>
    <w:sectPr w:rsidR="00D6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06C0"/>
    <w:multiLevelType w:val="multilevel"/>
    <w:tmpl w:val="6908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4D"/>
    <w:rsid w:val="00B6072F"/>
    <w:rsid w:val="00D6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2339"/>
  <w15:chartTrackingRefBased/>
  <w15:docId w15:val="{4B200284-CC19-44F5-AFB9-D6ED5B0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D4D"/>
    <w:pPr>
      <w:spacing w:before="100" w:beforeAutospacing="1" w:after="100" w:afterAutospacing="1"/>
    </w:pPr>
  </w:style>
  <w:style w:type="paragraph" w:styleId="ListParagraph">
    <w:name w:val="List Paragraph"/>
    <w:basedOn w:val="Normal"/>
    <w:uiPriority w:val="34"/>
    <w:qFormat/>
    <w:rsid w:val="00D63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DE36495362547A7C1755618963402" ma:contentTypeVersion="4" ma:contentTypeDescription="Create a new document." ma:contentTypeScope="" ma:versionID="e4cc10ca347a4a7f0ba66cab0911ea3a">
  <xsd:schema xmlns:xsd="http://www.w3.org/2001/XMLSchema" xmlns:xs="http://www.w3.org/2001/XMLSchema" xmlns:p="http://schemas.microsoft.com/office/2006/metadata/properties" xmlns:ns3="bea1544a-73be-4ed1-ab35-62126a532881" targetNamespace="http://schemas.microsoft.com/office/2006/metadata/properties" ma:root="true" ma:fieldsID="574ddf69d4dc0b84aba885dfcf299df9" ns3:_="">
    <xsd:import namespace="bea1544a-73be-4ed1-ab35-62126a5328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1544a-73be-4ed1-ab35-62126a53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8E303-1106-45E1-B952-513F51E5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1544a-73be-4ed1-ab35-62126a532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9E21-16AC-4AEB-B3EB-106EBB732742}">
  <ds:schemaRefs>
    <ds:schemaRef ds:uri="http://schemas.microsoft.com/sharepoint/v3/contenttype/forms"/>
  </ds:schemaRefs>
</ds:datastoreItem>
</file>

<file path=customXml/itemProps3.xml><?xml version="1.0" encoding="utf-8"?>
<ds:datastoreItem xmlns:ds="http://schemas.openxmlformats.org/officeDocument/2006/customXml" ds:itemID="{67225690-44AD-4A0A-AD23-527704E9BB40}">
  <ds:schemaRefs>
    <ds:schemaRef ds:uri="http://purl.org/dc/elements/1.1/"/>
    <ds:schemaRef ds:uri="http://schemas.microsoft.com/office/infopath/2007/PartnerControls"/>
    <ds:schemaRef ds:uri="http://schemas.microsoft.com/office/2006/documentManagement/types"/>
    <ds:schemaRef ds:uri="http://purl.org/dc/terms/"/>
    <ds:schemaRef ds:uri="bea1544a-73be-4ed1-ab35-62126a532881"/>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2021-10-07T18:42:00Z</dcterms:created>
  <dcterms:modified xsi:type="dcterms:W3CDTF">2021-10-07T18:42:00Z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0x0101007CEDE36495362547A7C1755618963402</vt:lpwstr>
  </property>
</Properties>
</file>