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51E7" w14:textId="609C953F" w:rsidR="00A45760" w:rsidRPr="004A27E3" w:rsidRDefault="004A27E3" w:rsidP="004A27E3">
      <w:pPr>
        <w:spacing w:after="0" w:line="240" w:lineRule="auto"/>
        <w:jc w:val="center"/>
        <w:rPr>
          <w:b/>
          <w:bCs/>
          <w:sz w:val="28"/>
          <w:szCs w:val="28"/>
        </w:rPr>
      </w:pPr>
      <w:r w:rsidRPr="004A27E3">
        <w:rPr>
          <w:b/>
          <w:bCs/>
          <w:sz w:val="28"/>
          <w:szCs w:val="28"/>
        </w:rPr>
        <w:t>Redeeming Love</w:t>
      </w:r>
    </w:p>
    <w:p w14:paraId="721669A0" w14:textId="4CDA692F" w:rsidR="004A27E3" w:rsidRDefault="004A27E3" w:rsidP="004A27E3">
      <w:pPr>
        <w:spacing w:after="0" w:line="240" w:lineRule="auto"/>
        <w:jc w:val="center"/>
        <w:rPr>
          <w:b/>
          <w:bCs/>
          <w:sz w:val="28"/>
          <w:szCs w:val="28"/>
        </w:rPr>
      </w:pPr>
      <w:r w:rsidRPr="004A27E3">
        <w:rPr>
          <w:b/>
          <w:bCs/>
          <w:sz w:val="28"/>
          <w:szCs w:val="28"/>
        </w:rPr>
        <w:t>Psalm 107</w:t>
      </w:r>
    </w:p>
    <w:p w14:paraId="72020FAE" w14:textId="77777777" w:rsidR="004A27E3" w:rsidRDefault="004A27E3" w:rsidP="004A27E3">
      <w:pPr>
        <w:spacing w:after="0" w:line="240" w:lineRule="auto"/>
        <w:jc w:val="center"/>
        <w:rPr>
          <w:b/>
          <w:bCs/>
          <w:sz w:val="28"/>
          <w:szCs w:val="28"/>
        </w:rPr>
      </w:pPr>
    </w:p>
    <w:p w14:paraId="049644C9" w14:textId="54207DB8" w:rsidR="004A27E3" w:rsidRDefault="004A27E3" w:rsidP="004A27E3">
      <w:pPr>
        <w:pStyle w:val="NormalWeb"/>
        <w:spacing w:before="0" w:beforeAutospacing="0" w:after="0" w:afterAutospacing="0"/>
      </w:pPr>
      <w:r>
        <w:rPr>
          <w:rFonts w:ascii="Cambria" w:hAnsi="Cambria"/>
          <w:color w:val="000000"/>
          <w:sz w:val="26"/>
          <w:szCs w:val="26"/>
          <w:shd w:val="clear" w:color="auto" w:fill="FFFFFF"/>
        </w:rPr>
        <w:t>“</w:t>
      </w:r>
      <w:proofErr w:type="gramStart"/>
      <w:r>
        <w:rPr>
          <w:rFonts w:ascii="Cambria" w:hAnsi="Cambria"/>
          <w:color w:val="000000"/>
          <w:sz w:val="26"/>
          <w:szCs w:val="26"/>
          <w:shd w:val="clear" w:color="auto" w:fill="FFFFFF"/>
        </w:rPr>
        <w:t>Oh</w:t>
      </w:r>
      <w:proofErr w:type="gramEnd"/>
      <w:r>
        <w:rPr>
          <w:rFonts w:ascii="Cambria" w:hAnsi="Cambria"/>
          <w:color w:val="000000"/>
          <w:sz w:val="26"/>
          <w:szCs w:val="26"/>
          <w:shd w:val="clear" w:color="auto" w:fill="FFFFFF"/>
        </w:rPr>
        <w:t xml:space="preserve"> give thanks to the LORD, for he is good, for his steadfast love endures forever! Let the redeemed of the LORD say so, whom he has redeemed from trouble and gathered in from the lands, from the east and from the west, from the north and from the south.” Psalm 107:1-3</w:t>
      </w:r>
    </w:p>
    <w:p w14:paraId="13D98513" w14:textId="77777777" w:rsidR="004A27E3" w:rsidRDefault="004A27E3" w:rsidP="004A27E3"/>
    <w:p w14:paraId="1AD2EA45" w14:textId="4B56F041" w:rsidR="004A27E3" w:rsidRDefault="004A27E3" w:rsidP="004A27E3">
      <w:pPr>
        <w:pStyle w:val="NormalWeb"/>
        <w:spacing w:before="0" w:beforeAutospacing="0" w:after="0" w:afterAutospacing="0"/>
      </w:pPr>
      <w:r>
        <w:rPr>
          <w:rFonts w:ascii="Cambria" w:hAnsi="Cambria"/>
          <w:color w:val="000000"/>
          <w:sz w:val="26"/>
          <w:szCs w:val="26"/>
        </w:rPr>
        <w:t xml:space="preserve">The Eastern Desert of </w:t>
      </w:r>
      <w:r w:rsidRPr="003C7406">
        <w:rPr>
          <w:rFonts w:ascii="Cambria" w:hAnsi="Cambria"/>
          <w:b/>
          <w:bCs/>
          <w:color w:val="000000"/>
          <w:sz w:val="26"/>
          <w:szCs w:val="26"/>
        </w:rPr>
        <w:t>E</w:t>
      </w:r>
      <w:r w:rsidR="0041115E">
        <w:rPr>
          <w:rFonts w:ascii="Cambria" w:hAnsi="Cambria"/>
          <w:b/>
          <w:bCs/>
          <w:color w:val="000000"/>
          <w:sz w:val="26"/>
          <w:szCs w:val="26"/>
        </w:rPr>
        <w:t>_______________</w:t>
      </w:r>
      <w:r>
        <w:rPr>
          <w:rFonts w:ascii="Cambria" w:hAnsi="Cambria"/>
          <w:color w:val="000000"/>
          <w:sz w:val="26"/>
          <w:szCs w:val="26"/>
        </w:rPr>
        <w:t xml:space="preserve"> (v. 4-5)</w:t>
      </w:r>
    </w:p>
    <w:p w14:paraId="28720DAB" w14:textId="25F99F6E" w:rsidR="004A27E3" w:rsidRDefault="004A27E3" w:rsidP="004A27E3">
      <w:pPr>
        <w:numPr>
          <w:ilvl w:val="0"/>
          <w:numId w:val="1"/>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wander in the barren wilderness of stubborn </w:t>
      </w:r>
      <w:r w:rsidR="0041115E">
        <w:rPr>
          <w:rFonts w:ascii="Cambria" w:eastAsia="Times New Roman" w:hAnsi="Cambria"/>
          <w:b/>
          <w:bCs/>
          <w:color w:val="000000"/>
          <w:sz w:val="26"/>
          <w:szCs w:val="26"/>
        </w:rPr>
        <w:t>S___________________</w:t>
      </w:r>
      <w:r>
        <w:rPr>
          <w:rFonts w:ascii="Cambria" w:eastAsia="Times New Roman" w:hAnsi="Cambria"/>
          <w:color w:val="000000"/>
          <w:sz w:val="26"/>
          <w:szCs w:val="26"/>
        </w:rPr>
        <w:t xml:space="preserve"> (Jer. 17:5)</w:t>
      </w:r>
    </w:p>
    <w:p w14:paraId="3A83203B" w14:textId="77777777" w:rsidR="004A27E3" w:rsidRDefault="004A27E3" w:rsidP="004A27E3">
      <w:pPr>
        <w:rPr>
          <w:rFonts w:ascii="Calibri" w:hAnsi="Calibri"/>
        </w:rPr>
      </w:pPr>
    </w:p>
    <w:p w14:paraId="5378395F" w14:textId="63E887B1" w:rsidR="004A27E3" w:rsidRDefault="004A27E3" w:rsidP="004A27E3">
      <w:pPr>
        <w:pStyle w:val="NormalWeb"/>
        <w:spacing w:before="0" w:beforeAutospacing="0" w:after="0" w:afterAutospacing="0"/>
      </w:pPr>
      <w:r>
        <w:rPr>
          <w:rFonts w:ascii="Cambria" w:hAnsi="Cambria"/>
          <w:color w:val="000000"/>
          <w:sz w:val="26"/>
          <w:szCs w:val="26"/>
        </w:rPr>
        <w:t xml:space="preserve">The Western Stronghold of </w:t>
      </w:r>
      <w:r w:rsidRPr="003C7406">
        <w:rPr>
          <w:rFonts w:ascii="Cambria" w:hAnsi="Cambria"/>
          <w:b/>
          <w:bCs/>
          <w:color w:val="000000"/>
          <w:sz w:val="26"/>
          <w:szCs w:val="26"/>
        </w:rPr>
        <w:t>S</w:t>
      </w:r>
      <w:r w:rsidR="00C4024B">
        <w:rPr>
          <w:rFonts w:ascii="Cambria" w:hAnsi="Cambria"/>
          <w:b/>
          <w:bCs/>
          <w:color w:val="000000"/>
          <w:sz w:val="26"/>
          <w:szCs w:val="26"/>
        </w:rPr>
        <w:t>____________</w:t>
      </w:r>
      <w:r>
        <w:rPr>
          <w:rFonts w:ascii="Cambria" w:hAnsi="Cambria"/>
          <w:color w:val="000000"/>
          <w:sz w:val="26"/>
          <w:szCs w:val="26"/>
        </w:rPr>
        <w:t xml:space="preserve"> (v. 10-12)</w:t>
      </w:r>
    </w:p>
    <w:p w14:paraId="463DC55B" w14:textId="455ADCB4" w:rsidR="004A27E3" w:rsidRDefault="004A27E3" w:rsidP="004A27E3">
      <w:pPr>
        <w:numPr>
          <w:ilvl w:val="0"/>
          <w:numId w:val="2"/>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hide in the dark cell of secret </w:t>
      </w:r>
      <w:r w:rsidR="00C4024B">
        <w:rPr>
          <w:rFonts w:ascii="Cambria" w:eastAsia="Times New Roman" w:hAnsi="Cambria"/>
          <w:b/>
          <w:bCs/>
          <w:color w:val="000000"/>
          <w:sz w:val="26"/>
          <w:szCs w:val="26"/>
        </w:rPr>
        <w:t>S____________________</w:t>
      </w:r>
      <w:r>
        <w:rPr>
          <w:rFonts w:ascii="Cambria" w:eastAsia="Times New Roman" w:hAnsi="Cambria"/>
          <w:color w:val="000000"/>
          <w:sz w:val="26"/>
          <w:szCs w:val="26"/>
        </w:rPr>
        <w:t xml:space="preserve"> (Ps. 32:3-4)</w:t>
      </w:r>
    </w:p>
    <w:p w14:paraId="4AC917B6" w14:textId="77777777" w:rsidR="004A27E3" w:rsidRDefault="004A27E3" w:rsidP="004A27E3">
      <w:pPr>
        <w:rPr>
          <w:rFonts w:ascii="Calibri" w:hAnsi="Calibri"/>
        </w:rPr>
      </w:pPr>
    </w:p>
    <w:p w14:paraId="1F9F914A" w14:textId="0D097C64" w:rsidR="004A27E3" w:rsidRDefault="004A27E3" w:rsidP="004A27E3">
      <w:pPr>
        <w:pStyle w:val="NormalWeb"/>
        <w:spacing w:before="0" w:beforeAutospacing="0" w:after="0" w:afterAutospacing="0"/>
      </w:pPr>
      <w:r>
        <w:rPr>
          <w:rFonts w:ascii="Cambria" w:hAnsi="Cambria"/>
          <w:color w:val="000000"/>
          <w:sz w:val="26"/>
          <w:szCs w:val="26"/>
        </w:rPr>
        <w:t xml:space="preserve">The Northern City of </w:t>
      </w:r>
      <w:r w:rsidRPr="003C7406">
        <w:rPr>
          <w:rFonts w:ascii="Cambria" w:hAnsi="Cambria"/>
          <w:b/>
          <w:bCs/>
          <w:color w:val="000000"/>
          <w:sz w:val="26"/>
          <w:szCs w:val="26"/>
        </w:rPr>
        <w:t>T</w:t>
      </w:r>
      <w:r w:rsidR="00C4024B">
        <w:rPr>
          <w:rFonts w:ascii="Cambria" w:hAnsi="Cambria"/>
          <w:b/>
          <w:bCs/>
          <w:color w:val="000000"/>
          <w:sz w:val="26"/>
          <w:szCs w:val="26"/>
        </w:rPr>
        <w:t>____________________</w:t>
      </w:r>
      <w:r>
        <w:rPr>
          <w:rFonts w:ascii="Cambria" w:hAnsi="Cambria"/>
          <w:color w:val="000000"/>
          <w:sz w:val="26"/>
          <w:szCs w:val="26"/>
        </w:rPr>
        <w:t xml:space="preserve"> (v. 17)</w:t>
      </w:r>
    </w:p>
    <w:p w14:paraId="47957423" w14:textId="6254F5E9" w:rsidR="004A27E3" w:rsidRDefault="004A27E3" w:rsidP="004A27E3">
      <w:pPr>
        <w:numPr>
          <w:ilvl w:val="0"/>
          <w:numId w:val="3"/>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struggle with the consequences of refusal to </w:t>
      </w:r>
      <w:r w:rsidRPr="003C7406">
        <w:rPr>
          <w:rFonts w:ascii="Cambria" w:eastAsia="Times New Roman" w:hAnsi="Cambria"/>
          <w:b/>
          <w:bCs/>
          <w:color w:val="000000"/>
          <w:sz w:val="26"/>
          <w:szCs w:val="26"/>
        </w:rPr>
        <w:t>R</w:t>
      </w:r>
      <w:r w:rsidR="00C4024B">
        <w:rPr>
          <w:rFonts w:ascii="Cambria" w:eastAsia="Times New Roman" w:hAnsi="Cambria"/>
          <w:b/>
          <w:bCs/>
          <w:color w:val="000000"/>
          <w:sz w:val="26"/>
          <w:szCs w:val="26"/>
        </w:rPr>
        <w:t>____________</w:t>
      </w:r>
      <w:r>
        <w:rPr>
          <w:rFonts w:ascii="Cambria" w:eastAsia="Times New Roman" w:hAnsi="Cambria"/>
          <w:color w:val="000000"/>
          <w:sz w:val="26"/>
          <w:szCs w:val="26"/>
        </w:rPr>
        <w:t xml:space="preserve"> (1 Cor. 11:30)</w:t>
      </w:r>
    </w:p>
    <w:p w14:paraId="4B953BA8" w14:textId="77777777" w:rsidR="004A27E3" w:rsidRDefault="004A27E3" w:rsidP="004A27E3">
      <w:pPr>
        <w:rPr>
          <w:rFonts w:ascii="Calibri" w:hAnsi="Calibri"/>
        </w:rPr>
      </w:pPr>
    </w:p>
    <w:p w14:paraId="371E66D0" w14:textId="01E94B15" w:rsidR="004A27E3" w:rsidRDefault="004A27E3" w:rsidP="004A27E3">
      <w:pPr>
        <w:pStyle w:val="NormalWeb"/>
        <w:spacing w:before="0" w:beforeAutospacing="0" w:after="0" w:afterAutospacing="0"/>
      </w:pPr>
      <w:r>
        <w:rPr>
          <w:rFonts w:ascii="Cambria" w:hAnsi="Cambria"/>
          <w:color w:val="000000"/>
          <w:sz w:val="26"/>
          <w:szCs w:val="26"/>
        </w:rPr>
        <w:t xml:space="preserve">The Southern Sea of </w:t>
      </w:r>
      <w:r w:rsidRPr="003C7406">
        <w:rPr>
          <w:rFonts w:ascii="Cambria" w:hAnsi="Cambria"/>
          <w:b/>
          <w:bCs/>
          <w:color w:val="000000"/>
          <w:sz w:val="26"/>
          <w:szCs w:val="26"/>
        </w:rPr>
        <w:t>C</w:t>
      </w:r>
      <w:r w:rsidR="00C4024B">
        <w:rPr>
          <w:rFonts w:ascii="Cambria" w:hAnsi="Cambria"/>
          <w:b/>
          <w:bCs/>
          <w:color w:val="000000"/>
          <w:sz w:val="26"/>
          <w:szCs w:val="26"/>
        </w:rPr>
        <w:t>__________</w:t>
      </w:r>
      <w:r>
        <w:rPr>
          <w:rFonts w:ascii="Cambria" w:hAnsi="Cambria"/>
          <w:color w:val="000000"/>
          <w:sz w:val="26"/>
          <w:szCs w:val="26"/>
        </w:rPr>
        <w:t xml:space="preserve"> (v. 23-27)</w:t>
      </w:r>
    </w:p>
    <w:p w14:paraId="245AF7AE" w14:textId="3EED5721" w:rsidR="004A27E3" w:rsidRDefault="004A27E3" w:rsidP="004A27E3">
      <w:pPr>
        <w:numPr>
          <w:ilvl w:val="0"/>
          <w:numId w:val="4"/>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stagger, gripped by fear of surrendering </w:t>
      </w:r>
      <w:r w:rsidRPr="003C7406">
        <w:rPr>
          <w:rFonts w:ascii="Cambria" w:eastAsia="Times New Roman" w:hAnsi="Cambria"/>
          <w:b/>
          <w:bCs/>
          <w:color w:val="000000"/>
          <w:sz w:val="26"/>
          <w:szCs w:val="26"/>
        </w:rPr>
        <w:t>C</w:t>
      </w:r>
      <w:r w:rsidR="00C4024B">
        <w:rPr>
          <w:rFonts w:ascii="Cambria" w:eastAsia="Times New Roman" w:hAnsi="Cambria"/>
          <w:b/>
          <w:bCs/>
          <w:color w:val="000000"/>
          <w:sz w:val="26"/>
          <w:szCs w:val="26"/>
        </w:rPr>
        <w:t>____________</w:t>
      </w:r>
      <w:r w:rsidRPr="003C7406">
        <w:rPr>
          <w:rFonts w:ascii="Cambria" w:eastAsia="Times New Roman" w:hAnsi="Cambria"/>
          <w:color w:val="000000"/>
          <w:sz w:val="26"/>
          <w:szCs w:val="26"/>
        </w:rPr>
        <w:t xml:space="preserve"> </w:t>
      </w:r>
      <w:r>
        <w:rPr>
          <w:rFonts w:ascii="Cambria" w:eastAsia="Times New Roman" w:hAnsi="Cambria"/>
          <w:color w:val="000000"/>
          <w:sz w:val="26"/>
          <w:szCs w:val="26"/>
        </w:rPr>
        <w:t>(Jonah 1:13-15)</w:t>
      </w:r>
    </w:p>
    <w:p w14:paraId="50DC97F1" w14:textId="77777777" w:rsidR="004A27E3" w:rsidRDefault="004A27E3" w:rsidP="004A27E3">
      <w:pPr>
        <w:rPr>
          <w:rFonts w:ascii="Calibri" w:hAnsi="Calibri"/>
        </w:rPr>
      </w:pPr>
    </w:p>
    <w:p w14:paraId="39BDC833" w14:textId="77777777" w:rsidR="004A27E3" w:rsidRDefault="004A27E3" w:rsidP="004A27E3">
      <w:pPr>
        <w:pStyle w:val="NormalWeb"/>
        <w:spacing w:before="0" w:beforeAutospacing="0" w:after="0" w:afterAutospacing="0"/>
      </w:pPr>
      <w:r>
        <w:rPr>
          <w:rFonts w:ascii="Cambria" w:hAnsi="Cambria"/>
          <w:color w:val="000000"/>
          <w:sz w:val="26"/>
          <w:szCs w:val="26"/>
        </w:rPr>
        <w:t>“Then they cried to the Lord in their trouble, and he delivered them from their distress… Let them thank the Lord for his steadfast love, for his wondrous works to the children of man!”</w:t>
      </w:r>
      <w:r>
        <w:rPr>
          <w:rFonts w:ascii="Cambria" w:hAnsi="Cambria"/>
          <w:color w:val="FF0000"/>
          <w:sz w:val="26"/>
          <w:szCs w:val="26"/>
        </w:rPr>
        <w:t xml:space="preserve"> </w:t>
      </w:r>
      <w:r>
        <w:rPr>
          <w:rFonts w:ascii="Cambria" w:hAnsi="Cambria"/>
          <w:color w:val="000000"/>
          <w:sz w:val="26"/>
          <w:szCs w:val="26"/>
        </w:rPr>
        <w:t>Psalm 107:28,31</w:t>
      </w:r>
    </w:p>
    <w:p w14:paraId="40B62997" w14:textId="77777777" w:rsidR="004A27E3" w:rsidRDefault="004A27E3" w:rsidP="004A27E3"/>
    <w:p w14:paraId="27665043" w14:textId="044BCD1C" w:rsidR="004A27E3" w:rsidRDefault="004A27E3" w:rsidP="004A27E3">
      <w:pPr>
        <w:pStyle w:val="NormalWeb"/>
        <w:spacing w:before="0" w:beforeAutospacing="0" w:after="0" w:afterAutospacing="0"/>
      </w:pPr>
      <w:r>
        <w:rPr>
          <w:rFonts w:ascii="Cambria" w:hAnsi="Cambria"/>
          <w:b/>
          <w:bCs/>
          <w:i/>
          <w:iCs/>
          <w:color w:val="000000"/>
          <w:sz w:val="26"/>
          <w:szCs w:val="26"/>
        </w:rPr>
        <w:t xml:space="preserve">Are you ready to come </w:t>
      </w:r>
      <w:r w:rsidRPr="003C7406">
        <w:rPr>
          <w:rFonts w:ascii="Cambria" w:hAnsi="Cambria"/>
          <w:b/>
          <w:bCs/>
          <w:i/>
          <w:iCs/>
          <w:color w:val="000000"/>
          <w:sz w:val="26"/>
          <w:szCs w:val="26"/>
        </w:rPr>
        <w:t>H</w:t>
      </w:r>
      <w:r w:rsidR="00C4024B">
        <w:rPr>
          <w:rFonts w:ascii="Cambria" w:hAnsi="Cambria"/>
          <w:b/>
          <w:bCs/>
          <w:i/>
          <w:iCs/>
          <w:color w:val="000000"/>
          <w:sz w:val="26"/>
          <w:szCs w:val="26"/>
        </w:rPr>
        <w:t>_______</w:t>
      </w:r>
      <w:r>
        <w:rPr>
          <w:rFonts w:ascii="Cambria" w:hAnsi="Cambria"/>
          <w:b/>
          <w:bCs/>
          <w:i/>
          <w:iCs/>
          <w:color w:val="000000"/>
          <w:sz w:val="26"/>
          <w:szCs w:val="26"/>
        </w:rPr>
        <w:t>?</w:t>
      </w:r>
    </w:p>
    <w:p w14:paraId="1B21DBFB" w14:textId="77777777" w:rsidR="004A27E3" w:rsidRDefault="004A27E3" w:rsidP="004A27E3">
      <w:pPr>
        <w:pStyle w:val="NormalWeb"/>
        <w:spacing w:before="0" w:beforeAutospacing="0" w:after="0" w:afterAutospacing="0"/>
      </w:pPr>
      <w:r>
        <w:rPr>
          <w:rFonts w:ascii="Cambria" w:hAnsi="Cambria"/>
          <w:color w:val="000000"/>
          <w:sz w:val="26"/>
          <w:szCs w:val="26"/>
        </w:rPr>
        <w:t>“He turns rivers into a desert, springs of water into thirsty ground, a fruitful land into a salty waste, because of the evil of its inhabitants. He turns a desert into pools of water, a parched land into springs of water.” Psalm 107:33-35</w:t>
      </w:r>
    </w:p>
    <w:p w14:paraId="7D00E427" w14:textId="77777777" w:rsidR="004A27E3" w:rsidRDefault="004A27E3" w:rsidP="004A27E3"/>
    <w:p w14:paraId="263DA04F" w14:textId="0D40D825" w:rsidR="004A27E3" w:rsidRDefault="004A27E3" w:rsidP="00B33849">
      <w:pPr>
        <w:pStyle w:val="NormalWeb"/>
        <w:spacing w:before="0" w:beforeAutospacing="0" w:after="0" w:afterAutospacing="0" w:line="360" w:lineRule="auto"/>
      </w:pPr>
      <w:r>
        <w:rPr>
          <w:rFonts w:ascii="Cambria" w:hAnsi="Cambria"/>
          <w:color w:val="000000"/>
          <w:sz w:val="26"/>
          <w:szCs w:val="26"/>
        </w:rPr>
        <w:t xml:space="preserve">The Promised Land of </w:t>
      </w:r>
      <w:r w:rsidRPr="003C7406">
        <w:rPr>
          <w:rFonts w:ascii="Cambria" w:hAnsi="Cambria"/>
          <w:b/>
          <w:bCs/>
          <w:color w:val="000000"/>
          <w:sz w:val="26"/>
          <w:szCs w:val="26"/>
        </w:rPr>
        <w:t>B</w:t>
      </w:r>
      <w:r w:rsidR="00C4024B">
        <w:rPr>
          <w:rFonts w:ascii="Cambria" w:hAnsi="Cambria"/>
          <w:b/>
          <w:bCs/>
          <w:color w:val="000000"/>
          <w:sz w:val="26"/>
          <w:szCs w:val="26"/>
        </w:rPr>
        <w:t>____________</w:t>
      </w:r>
      <w:r>
        <w:rPr>
          <w:rFonts w:ascii="Cambria" w:hAnsi="Cambria"/>
          <w:color w:val="000000"/>
          <w:sz w:val="26"/>
          <w:szCs w:val="26"/>
        </w:rPr>
        <w:t xml:space="preserve"> in Christ (Eph. 1:3)</w:t>
      </w:r>
    </w:p>
    <w:p w14:paraId="253BBF28" w14:textId="102592DB" w:rsidR="004A27E3" w:rsidRDefault="004A27E3" w:rsidP="00B33849">
      <w:pPr>
        <w:numPr>
          <w:ilvl w:val="0"/>
          <w:numId w:val="5"/>
        </w:numPr>
        <w:spacing w:after="0"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Emptiness → </w:t>
      </w:r>
      <w:r w:rsidRPr="003C7406">
        <w:rPr>
          <w:rFonts w:ascii="Cambria" w:eastAsia="Times New Roman" w:hAnsi="Cambria"/>
          <w:b/>
          <w:bCs/>
          <w:color w:val="000000"/>
          <w:sz w:val="26"/>
          <w:szCs w:val="26"/>
        </w:rPr>
        <w:t>F</w:t>
      </w:r>
      <w:r w:rsidR="00C4024B">
        <w:rPr>
          <w:rFonts w:ascii="Cambria" w:eastAsia="Times New Roman" w:hAnsi="Cambria"/>
          <w:b/>
          <w:bCs/>
          <w:color w:val="000000"/>
          <w:sz w:val="26"/>
          <w:szCs w:val="26"/>
        </w:rPr>
        <w:t>____________</w:t>
      </w:r>
      <w:r>
        <w:rPr>
          <w:rFonts w:ascii="Cambria" w:eastAsia="Times New Roman" w:hAnsi="Cambria"/>
          <w:color w:val="000000"/>
          <w:sz w:val="26"/>
          <w:szCs w:val="26"/>
        </w:rPr>
        <w:t xml:space="preserve"> (v. 9)</w:t>
      </w:r>
    </w:p>
    <w:p w14:paraId="00212DD0" w14:textId="40E0FBF4" w:rsidR="004A27E3" w:rsidRDefault="004A27E3" w:rsidP="00B33849">
      <w:pPr>
        <w:numPr>
          <w:ilvl w:val="0"/>
          <w:numId w:val="5"/>
        </w:numPr>
        <w:spacing w:after="0"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Slavery → </w:t>
      </w:r>
      <w:r w:rsidRPr="003C7406">
        <w:rPr>
          <w:rFonts w:ascii="Cambria" w:eastAsia="Times New Roman" w:hAnsi="Cambria"/>
          <w:b/>
          <w:bCs/>
          <w:color w:val="000000"/>
          <w:sz w:val="26"/>
          <w:szCs w:val="26"/>
        </w:rPr>
        <w:t>F</w:t>
      </w:r>
      <w:r w:rsidR="00C4024B">
        <w:rPr>
          <w:rFonts w:ascii="Cambria" w:eastAsia="Times New Roman" w:hAnsi="Cambria"/>
          <w:b/>
          <w:bCs/>
          <w:color w:val="000000"/>
          <w:sz w:val="26"/>
          <w:szCs w:val="26"/>
        </w:rPr>
        <w:t>__________</w:t>
      </w:r>
      <w:r w:rsidRPr="003C7406">
        <w:rPr>
          <w:rFonts w:ascii="Cambria" w:eastAsia="Times New Roman" w:hAnsi="Cambria"/>
          <w:b/>
          <w:bCs/>
          <w:color w:val="000000"/>
          <w:sz w:val="26"/>
          <w:szCs w:val="26"/>
        </w:rPr>
        <w:t xml:space="preserve"> </w:t>
      </w:r>
      <w:r>
        <w:rPr>
          <w:rFonts w:ascii="Cambria" w:eastAsia="Times New Roman" w:hAnsi="Cambria"/>
          <w:color w:val="000000"/>
          <w:sz w:val="26"/>
          <w:szCs w:val="26"/>
        </w:rPr>
        <w:t>(v. 16)</w:t>
      </w:r>
    </w:p>
    <w:p w14:paraId="13E73498" w14:textId="5049D17E" w:rsidR="004A27E3" w:rsidRDefault="004A27E3" w:rsidP="00B33849">
      <w:pPr>
        <w:numPr>
          <w:ilvl w:val="0"/>
          <w:numId w:val="5"/>
        </w:numPr>
        <w:spacing w:after="0"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Weakness → </w:t>
      </w:r>
      <w:r w:rsidRPr="003C7406">
        <w:rPr>
          <w:rFonts w:ascii="Cambria" w:eastAsia="Times New Roman" w:hAnsi="Cambria"/>
          <w:b/>
          <w:bCs/>
          <w:color w:val="000000"/>
          <w:sz w:val="26"/>
          <w:szCs w:val="26"/>
        </w:rPr>
        <w:t>P</w:t>
      </w:r>
      <w:r w:rsidR="00C4024B">
        <w:rPr>
          <w:rFonts w:ascii="Cambria" w:eastAsia="Times New Roman" w:hAnsi="Cambria"/>
          <w:b/>
          <w:bCs/>
          <w:color w:val="000000"/>
          <w:sz w:val="26"/>
          <w:szCs w:val="26"/>
        </w:rPr>
        <w:t>__________</w:t>
      </w:r>
      <w:r>
        <w:rPr>
          <w:rFonts w:ascii="Cambria" w:eastAsia="Times New Roman" w:hAnsi="Cambria"/>
          <w:b/>
          <w:bCs/>
          <w:color w:val="000000"/>
          <w:sz w:val="26"/>
          <w:szCs w:val="26"/>
        </w:rPr>
        <w:t xml:space="preserve"> </w:t>
      </w:r>
      <w:r>
        <w:rPr>
          <w:rFonts w:ascii="Cambria" w:eastAsia="Times New Roman" w:hAnsi="Cambria"/>
          <w:color w:val="000000"/>
          <w:sz w:val="26"/>
          <w:szCs w:val="26"/>
        </w:rPr>
        <w:t>(v. 20)</w:t>
      </w:r>
    </w:p>
    <w:p w14:paraId="27D96F42" w14:textId="257A5AE2" w:rsidR="004A27E3" w:rsidRDefault="004A27E3" w:rsidP="00B33849">
      <w:pPr>
        <w:numPr>
          <w:ilvl w:val="0"/>
          <w:numId w:val="5"/>
        </w:numPr>
        <w:spacing w:after="0"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Fear → </w:t>
      </w:r>
      <w:r w:rsidRPr="003C7406">
        <w:rPr>
          <w:rFonts w:ascii="Cambria" w:eastAsia="Times New Roman" w:hAnsi="Cambria"/>
          <w:b/>
          <w:bCs/>
          <w:color w:val="000000"/>
          <w:sz w:val="26"/>
          <w:szCs w:val="26"/>
        </w:rPr>
        <w:t>P</w:t>
      </w:r>
      <w:r w:rsidR="00C4024B">
        <w:rPr>
          <w:rFonts w:ascii="Cambria" w:eastAsia="Times New Roman" w:hAnsi="Cambria"/>
          <w:b/>
          <w:bCs/>
          <w:color w:val="000000"/>
          <w:sz w:val="26"/>
          <w:szCs w:val="26"/>
        </w:rPr>
        <w:t>__________</w:t>
      </w:r>
      <w:r>
        <w:rPr>
          <w:rFonts w:ascii="Cambria" w:eastAsia="Times New Roman" w:hAnsi="Cambria"/>
          <w:color w:val="000000"/>
          <w:sz w:val="26"/>
          <w:szCs w:val="26"/>
        </w:rPr>
        <w:t xml:space="preserve"> (v. 30)</w:t>
      </w:r>
    </w:p>
    <w:p w14:paraId="5B8DF61F" w14:textId="77777777" w:rsidR="004A27E3" w:rsidRDefault="004A27E3" w:rsidP="004A27E3">
      <w:pPr>
        <w:rPr>
          <w:rFonts w:ascii="Calibri" w:hAnsi="Calibri"/>
        </w:rPr>
      </w:pPr>
    </w:p>
    <w:p w14:paraId="7027E9B0" w14:textId="3C018368" w:rsidR="004A27E3" w:rsidRDefault="004A27E3" w:rsidP="004A27E3">
      <w:pPr>
        <w:pStyle w:val="NormalWeb"/>
        <w:spacing w:before="0" w:beforeAutospacing="0" w:after="0" w:afterAutospacing="0"/>
      </w:pPr>
      <w:r>
        <w:rPr>
          <w:rFonts w:ascii="Cambria" w:hAnsi="Cambria"/>
          <w:color w:val="000000"/>
          <w:sz w:val="26"/>
          <w:szCs w:val="26"/>
        </w:rPr>
        <w:t xml:space="preserve">This Place is a </w:t>
      </w:r>
      <w:r w:rsidRPr="003C7406">
        <w:rPr>
          <w:rFonts w:ascii="Cambria" w:hAnsi="Cambria"/>
          <w:b/>
          <w:bCs/>
          <w:color w:val="000000"/>
          <w:sz w:val="26"/>
          <w:szCs w:val="26"/>
        </w:rPr>
        <w:t>P</w:t>
      </w:r>
      <w:r w:rsidR="00C4024B">
        <w:rPr>
          <w:rFonts w:ascii="Cambria" w:hAnsi="Cambria"/>
          <w:b/>
          <w:bCs/>
          <w:color w:val="000000"/>
          <w:sz w:val="26"/>
          <w:szCs w:val="26"/>
        </w:rPr>
        <w:t>__________</w:t>
      </w:r>
    </w:p>
    <w:p w14:paraId="463CEA64" w14:textId="77777777" w:rsidR="004A27E3" w:rsidRDefault="004A27E3" w:rsidP="004A27E3">
      <w:pPr>
        <w:pStyle w:val="NormalWeb"/>
        <w:spacing w:before="0" w:beforeAutospacing="0" w:after="0" w:afterAutospacing="0"/>
      </w:pPr>
      <w:r>
        <w:rPr>
          <w:rFonts w:ascii="Cambria" w:hAnsi="Cambria"/>
          <w:color w:val="000000"/>
          <w:sz w:val="26"/>
          <w:szCs w:val="26"/>
        </w:rPr>
        <w:t>“Whoever is wise, let him attend to these things; let them consider the steadfast love of the LORD.” Psalm 107:43</w:t>
      </w:r>
    </w:p>
    <w:p w14:paraId="15DF03B7" w14:textId="77777777" w:rsidR="00B33849" w:rsidRDefault="00B33849">
      <w:pPr>
        <w:rPr>
          <w:b/>
          <w:bCs/>
          <w:sz w:val="28"/>
          <w:szCs w:val="28"/>
        </w:rPr>
      </w:pPr>
      <w:r>
        <w:rPr>
          <w:b/>
          <w:bCs/>
          <w:sz w:val="28"/>
          <w:szCs w:val="28"/>
        </w:rPr>
        <w:br w:type="page"/>
      </w:r>
    </w:p>
    <w:p w14:paraId="6C0FF157" w14:textId="75B75905" w:rsidR="004A27E3" w:rsidRPr="004A27E3" w:rsidRDefault="004A27E3" w:rsidP="004A27E3">
      <w:pPr>
        <w:spacing w:after="0" w:line="240" w:lineRule="auto"/>
        <w:jc w:val="center"/>
        <w:rPr>
          <w:b/>
          <w:bCs/>
          <w:sz w:val="28"/>
          <w:szCs w:val="28"/>
        </w:rPr>
      </w:pPr>
      <w:r w:rsidRPr="004A27E3">
        <w:rPr>
          <w:b/>
          <w:bCs/>
          <w:sz w:val="28"/>
          <w:szCs w:val="28"/>
        </w:rPr>
        <w:lastRenderedPageBreak/>
        <w:t>Redeeming Love</w:t>
      </w:r>
    </w:p>
    <w:p w14:paraId="3AAA7803" w14:textId="77777777" w:rsidR="004A27E3" w:rsidRDefault="004A27E3" w:rsidP="004A27E3">
      <w:pPr>
        <w:spacing w:after="0" w:line="240" w:lineRule="auto"/>
        <w:jc w:val="center"/>
        <w:rPr>
          <w:b/>
          <w:bCs/>
          <w:sz w:val="28"/>
          <w:szCs w:val="28"/>
        </w:rPr>
      </w:pPr>
      <w:r w:rsidRPr="004A27E3">
        <w:rPr>
          <w:b/>
          <w:bCs/>
          <w:sz w:val="28"/>
          <w:szCs w:val="28"/>
        </w:rPr>
        <w:t>Psalm 107</w:t>
      </w:r>
    </w:p>
    <w:p w14:paraId="38CAEA06" w14:textId="77777777" w:rsidR="004A27E3" w:rsidRDefault="004A27E3" w:rsidP="004A27E3">
      <w:pPr>
        <w:spacing w:after="0" w:line="240" w:lineRule="auto"/>
        <w:jc w:val="center"/>
        <w:rPr>
          <w:b/>
          <w:bCs/>
          <w:sz w:val="28"/>
          <w:szCs w:val="28"/>
        </w:rPr>
      </w:pPr>
    </w:p>
    <w:p w14:paraId="5B80C756" w14:textId="77777777" w:rsidR="004A27E3" w:rsidRDefault="004A27E3" w:rsidP="004A27E3">
      <w:pPr>
        <w:pStyle w:val="NormalWeb"/>
        <w:spacing w:before="0" w:beforeAutospacing="0" w:after="0" w:afterAutospacing="0"/>
      </w:pPr>
      <w:r>
        <w:rPr>
          <w:rFonts w:ascii="Cambria" w:hAnsi="Cambria"/>
          <w:color w:val="000000"/>
          <w:sz w:val="26"/>
          <w:szCs w:val="26"/>
          <w:shd w:val="clear" w:color="auto" w:fill="FFFFFF"/>
        </w:rPr>
        <w:t>“</w:t>
      </w:r>
      <w:proofErr w:type="gramStart"/>
      <w:r>
        <w:rPr>
          <w:rFonts w:ascii="Cambria" w:hAnsi="Cambria"/>
          <w:color w:val="000000"/>
          <w:sz w:val="26"/>
          <w:szCs w:val="26"/>
          <w:shd w:val="clear" w:color="auto" w:fill="FFFFFF"/>
        </w:rPr>
        <w:t>Oh</w:t>
      </w:r>
      <w:proofErr w:type="gramEnd"/>
      <w:r>
        <w:rPr>
          <w:rFonts w:ascii="Cambria" w:hAnsi="Cambria"/>
          <w:color w:val="000000"/>
          <w:sz w:val="26"/>
          <w:szCs w:val="26"/>
          <w:shd w:val="clear" w:color="auto" w:fill="FFFFFF"/>
        </w:rPr>
        <w:t xml:space="preserve"> give thanks to the LORD, for he is good, for his steadfast love endures forever! Let the redeemed of the LORD say so, whom he has redeemed from trouble and gathered in from the lands, from the east and from the west, from the north and from the south.” Psalm 107:1-3</w:t>
      </w:r>
    </w:p>
    <w:p w14:paraId="766C224E" w14:textId="77777777" w:rsidR="004A27E3" w:rsidRDefault="004A27E3" w:rsidP="004A27E3"/>
    <w:p w14:paraId="2D6CF20A" w14:textId="77777777" w:rsidR="004A27E3" w:rsidRDefault="004A27E3" w:rsidP="004A27E3">
      <w:pPr>
        <w:pStyle w:val="NormalWeb"/>
        <w:spacing w:before="0" w:beforeAutospacing="0" w:after="0" w:afterAutospacing="0"/>
      </w:pPr>
      <w:r>
        <w:rPr>
          <w:rFonts w:ascii="Cambria" w:hAnsi="Cambria"/>
          <w:color w:val="000000"/>
          <w:sz w:val="26"/>
          <w:szCs w:val="26"/>
        </w:rPr>
        <w:t xml:space="preserve">The Eastern Desert of </w:t>
      </w:r>
      <w:r>
        <w:rPr>
          <w:rFonts w:ascii="Cambria" w:hAnsi="Cambria"/>
          <w:b/>
          <w:bCs/>
          <w:color w:val="000000"/>
          <w:sz w:val="26"/>
          <w:szCs w:val="26"/>
          <w:u w:val="single"/>
        </w:rPr>
        <w:t>Emptiness</w:t>
      </w:r>
      <w:r>
        <w:rPr>
          <w:rFonts w:ascii="Cambria" w:hAnsi="Cambria"/>
          <w:color w:val="000000"/>
          <w:sz w:val="26"/>
          <w:szCs w:val="26"/>
        </w:rPr>
        <w:t xml:space="preserve"> (v. 4-5)</w:t>
      </w:r>
    </w:p>
    <w:p w14:paraId="478E2C18" w14:textId="77777777" w:rsidR="004A27E3" w:rsidRDefault="004A27E3" w:rsidP="004A27E3">
      <w:pPr>
        <w:numPr>
          <w:ilvl w:val="0"/>
          <w:numId w:val="1"/>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wander in the barren wilderness of stubborn </w:t>
      </w:r>
      <w:r>
        <w:rPr>
          <w:rFonts w:ascii="Cambria" w:eastAsia="Times New Roman" w:hAnsi="Cambria"/>
          <w:b/>
          <w:bCs/>
          <w:color w:val="000000"/>
          <w:sz w:val="26"/>
          <w:szCs w:val="26"/>
          <w:u w:val="single"/>
        </w:rPr>
        <w:t>Self-reliance</w:t>
      </w:r>
      <w:r>
        <w:rPr>
          <w:rFonts w:ascii="Cambria" w:eastAsia="Times New Roman" w:hAnsi="Cambria"/>
          <w:color w:val="000000"/>
          <w:sz w:val="26"/>
          <w:szCs w:val="26"/>
        </w:rPr>
        <w:t xml:space="preserve"> (Jer. 17:5)</w:t>
      </w:r>
    </w:p>
    <w:p w14:paraId="343E72FB" w14:textId="77777777" w:rsidR="004A27E3" w:rsidRDefault="004A27E3" w:rsidP="004A27E3">
      <w:pPr>
        <w:rPr>
          <w:rFonts w:ascii="Calibri" w:hAnsi="Calibri"/>
        </w:rPr>
      </w:pPr>
    </w:p>
    <w:p w14:paraId="5ACDCDFD" w14:textId="77777777" w:rsidR="004A27E3" w:rsidRDefault="004A27E3" w:rsidP="004A27E3">
      <w:pPr>
        <w:pStyle w:val="NormalWeb"/>
        <w:spacing w:before="0" w:beforeAutospacing="0" w:after="0" w:afterAutospacing="0"/>
      </w:pPr>
      <w:r>
        <w:rPr>
          <w:rFonts w:ascii="Cambria" w:hAnsi="Cambria"/>
          <w:color w:val="000000"/>
          <w:sz w:val="26"/>
          <w:szCs w:val="26"/>
        </w:rPr>
        <w:t xml:space="preserve">The Western Stronghold of </w:t>
      </w:r>
      <w:r>
        <w:rPr>
          <w:rFonts w:ascii="Cambria" w:hAnsi="Cambria"/>
          <w:b/>
          <w:bCs/>
          <w:color w:val="000000"/>
          <w:sz w:val="26"/>
          <w:szCs w:val="26"/>
          <w:u w:val="single"/>
        </w:rPr>
        <w:t>Slavery</w:t>
      </w:r>
      <w:r>
        <w:rPr>
          <w:rFonts w:ascii="Cambria" w:hAnsi="Cambria"/>
          <w:color w:val="000000"/>
          <w:sz w:val="26"/>
          <w:szCs w:val="26"/>
        </w:rPr>
        <w:t xml:space="preserve"> (v. 10-12)</w:t>
      </w:r>
    </w:p>
    <w:p w14:paraId="246455B4" w14:textId="77777777" w:rsidR="004A27E3" w:rsidRDefault="004A27E3" w:rsidP="004A27E3">
      <w:pPr>
        <w:numPr>
          <w:ilvl w:val="0"/>
          <w:numId w:val="2"/>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hide in the dark cell of secret </w:t>
      </w:r>
      <w:r>
        <w:rPr>
          <w:rFonts w:ascii="Cambria" w:eastAsia="Times New Roman" w:hAnsi="Cambria"/>
          <w:b/>
          <w:bCs/>
          <w:color w:val="000000"/>
          <w:sz w:val="26"/>
          <w:szCs w:val="26"/>
          <w:u w:val="single"/>
        </w:rPr>
        <w:t>Self-indulgence</w:t>
      </w:r>
      <w:r>
        <w:rPr>
          <w:rFonts w:ascii="Cambria" w:eastAsia="Times New Roman" w:hAnsi="Cambria"/>
          <w:color w:val="000000"/>
          <w:sz w:val="26"/>
          <w:szCs w:val="26"/>
        </w:rPr>
        <w:t xml:space="preserve"> (Ps. 32:3-4)</w:t>
      </w:r>
    </w:p>
    <w:p w14:paraId="3838985B" w14:textId="77777777" w:rsidR="004A27E3" w:rsidRDefault="004A27E3" w:rsidP="004A27E3">
      <w:pPr>
        <w:rPr>
          <w:rFonts w:ascii="Calibri" w:hAnsi="Calibri"/>
        </w:rPr>
      </w:pPr>
    </w:p>
    <w:p w14:paraId="6E39BD36" w14:textId="77777777" w:rsidR="004A27E3" w:rsidRDefault="004A27E3" w:rsidP="004A27E3">
      <w:pPr>
        <w:pStyle w:val="NormalWeb"/>
        <w:spacing w:before="0" w:beforeAutospacing="0" w:after="0" w:afterAutospacing="0"/>
      </w:pPr>
      <w:r>
        <w:rPr>
          <w:rFonts w:ascii="Cambria" w:hAnsi="Cambria"/>
          <w:color w:val="000000"/>
          <w:sz w:val="26"/>
          <w:szCs w:val="26"/>
        </w:rPr>
        <w:t xml:space="preserve">The Northern City of </w:t>
      </w:r>
      <w:r>
        <w:rPr>
          <w:rFonts w:ascii="Cambria" w:hAnsi="Cambria"/>
          <w:b/>
          <w:bCs/>
          <w:color w:val="000000"/>
          <w:sz w:val="26"/>
          <w:szCs w:val="26"/>
          <w:u w:val="single"/>
        </w:rPr>
        <w:t>Temptation</w:t>
      </w:r>
      <w:r>
        <w:rPr>
          <w:rFonts w:ascii="Cambria" w:hAnsi="Cambria"/>
          <w:color w:val="000000"/>
          <w:sz w:val="26"/>
          <w:szCs w:val="26"/>
        </w:rPr>
        <w:t xml:space="preserve"> (v. 17)</w:t>
      </w:r>
    </w:p>
    <w:p w14:paraId="381CBEDF" w14:textId="77777777" w:rsidR="004A27E3" w:rsidRDefault="004A27E3" w:rsidP="004A27E3">
      <w:pPr>
        <w:numPr>
          <w:ilvl w:val="0"/>
          <w:numId w:val="3"/>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struggle with the consequences of refusal to </w:t>
      </w:r>
      <w:r>
        <w:rPr>
          <w:rFonts w:ascii="Cambria" w:eastAsia="Times New Roman" w:hAnsi="Cambria"/>
          <w:b/>
          <w:bCs/>
          <w:color w:val="000000"/>
          <w:sz w:val="26"/>
          <w:szCs w:val="26"/>
          <w:u w:val="single"/>
        </w:rPr>
        <w:t>Repent</w:t>
      </w:r>
      <w:r>
        <w:rPr>
          <w:rFonts w:ascii="Cambria" w:eastAsia="Times New Roman" w:hAnsi="Cambria"/>
          <w:color w:val="000000"/>
          <w:sz w:val="26"/>
          <w:szCs w:val="26"/>
        </w:rPr>
        <w:t xml:space="preserve"> (1 Cor. 11:30)</w:t>
      </w:r>
    </w:p>
    <w:p w14:paraId="41D34D66" w14:textId="77777777" w:rsidR="004A27E3" w:rsidRDefault="004A27E3" w:rsidP="004A27E3">
      <w:pPr>
        <w:rPr>
          <w:rFonts w:ascii="Calibri" w:hAnsi="Calibri"/>
        </w:rPr>
      </w:pPr>
    </w:p>
    <w:p w14:paraId="624D1A78" w14:textId="77777777" w:rsidR="004A27E3" w:rsidRDefault="004A27E3" w:rsidP="004A27E3">
      <w:pPr>
        <w:pStyle w:val="NormalWeb"/>
        <w:spacing w:before="0" w:beforeAutospacing="0" w:after="0" w:afterAutospacing="0"/>
      </w:pPr>
      <w:r>
        <w:rPr>
          <w:rFonts w:ascii="Cambria" w:hAnsi="Cambria"/>
          <w:color w:val="000000"/>
          <w:sz w:val="26"/>
          <w:szCs w:val="26"/>
        </w:rPr>
        <w:t xml:space="preserve">The Southern Sea of </w:t>
      </w:r>
      <w:r>
        <w:rPr>
          <w:rFonts w:ascii="Cambria" w:hAnsi="Cambria"/>
          <w:b/>
          <w:bCs/>
          <w:color w:val="000000"/>
          <w:sz w:val="26"/>
          <w:szCs w:val="26"/>
          <w:u w:val="single"/>
        </w:rPr>
        <w:t>Chaos</w:t>
      </w:r>
      <w:r>
        <w:rPr>
          <w:rFonts w:ascii="Cambria" w:hAnsi="Cambria"/>
          <w:color w:val="000000"/>
          <w:sz w:val="26"/>
          <w:szCs w:val="26"/>
        </w:rPr>
        <w:t xml:space="preserve"> (v. 23-27)</w:t>
      </w:r>
    </w:p>
    <w:p w14:paraId="42FD5452" w14:textId="77777777" w:rsidR="004A27E3" w:rsidRDefault="004A27E3" w:rsidP="004A27E3">
      <w:pPr>
        <w:numPr>
          <w:ilvl w:val="0"/>
          <w:numId w:val="4"/>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 stagger, gripped by fear of surrendering </w:t>
      </w:r>
      <w:r>
        <w:rPr>
          <w:rFonts w:ascii="Cambria" w:eastAsia="Times New Roman" w:hAnsi="Cambria"/>
          <w:b/>
          <w:bCs/>
          <w:color w:val="000000"/>
          <w:sz w:val="26"/>
          <w:szCs w:val="26"/>
          <w:u w:val="single"/>
        </w:rPr>
        <w:t>Control</w:t>
      </w:r>
      <w:r>
        <w:rPr>
          <w:rFonts w:ascii="Cambria" w:eastAsia="Times New Roman" w:hAnsi="Cambria"/>
          <w:color w:val="000000"/>
          <w:sz w:val="26"/>
          <w:szCs w:val="26"/>
        </w:rPr>
        <w:t xml:space="preserve"> (Jonah 1:13-15)</w:t>
      </w:r>
    </w:p>
    <w:p w14:paraId="0B98A8C1" w14:textId="77777777" w:rsidR="004A27E3" w:rsidRDefault="004A27E3" w:rsidP="004A27E3">
      <w:pPr>
        <w:rPr>
          <w:rFonts w:ascii="Calibri" w:hAnsi="Calibri"/>
        </w:rPr>
      </w:pPr>
    </w:p>
    <w:p w14:paraId="7A8EBB38" w14:textId="77777777" w:rsidR="004A27E3" w:rsidRDefault="004A27E3" w:rsidP="004A27E3">
      <w:pPr>
        <w:pStyle w:val="NormalWeb"/>
        <w:spacing w:before="0" w:beforeAutospacing="0" w:after="0" w:afterAutospacing="0"/>
      </w:pPr>
      <w:r>
        <w:rPr>
          <w:rFonts w:ascii="Cambria" w:hAnsi="Cambria"/>
          <w:color w:val="000000"/>
          <w:sz w:val="26"/>
          <w:szCs w:val="26"/>
        </w:rPr>
        <w:t>“Then they cried to the Lord in their trouble, and he delivered them from their distress… Let them thank the Lord for his steadfast love, for his wondrous works to the children of man!”</w:t>
      </w:r>
      <w:r>
        <w:rPr>
          <w:rFonts w:ascii="Cambria" w:hAnsi="Cambria"/>
          <w:color w:val="FF0000"/>
          <w:sz w:val="26"/>
          <w:szCs w:val="26"/>
        </w:rPr>
        <w:t xml:space="preserve"> </w:t>
      </w:r>
      <w:r>
        <w:rPr>
          <w:rFonts w:ascii="Cambria" w:hAnsi="Cambria"/>
          <w:color w:val="000000"/>
          <w:sz w:val="26"/>
          <w:szCs w:val="26"/>
        </w:rPr>
        <w:t>Psalm 107:28,31</w:t>
      </w:r>
    </w:p>
    <w:p w14:paraId="50B13BA5" w14:textId="77777777" w:rsidR="004A27E3" w:rsidRDefault="004A27E3" w:rsidP="004A27E3"/>
    <w:p w14:paraId="3A49FCC9" w14:textId="77777777" w:rsidR="004A27E3" w:rsidRDefault="004A27E3" w:rsidP="004A27E3">
      <w:pPr>
        <w:pStyle w:val="NormalWeb"/>
        <w:spacing w:before="0" w:beforeAutospacing="0" w:after="0" w:afterAutospacing="0"/>
      </w:pPr>
      <w:r>
        <w:rPr>
          <w:rFonts w:ascii="Cambria" w:hAnsi="Cambria"/>
          <w:b/>
          <w:bCs/>
          <w:i/>
          <w:iCs/>
          <w:color w:val="000000"/>
          <w:sz w:val="26"/>
          <w:szCs w:val="26"/>
        </w:rPr>
        <w:t xml:space="preserve">Are you ready to come </w:t>
      </w:r>
      <w:r>
        <w:rPr>
          <w:rFonts w:ascii="Cambria" w:hAnsi="Cambria"/>
          <w:b/>
          <w:bCs/>
          <w:i/>
          <w:iCs/>
          <w:color w:val="000000"/>
          <w:sz w:val="26"/>
          <w:szCs w:val="26"/>
          <w:u w:val="single"/>
        </w:rPr>
        <w:t>Home</w:t>
      </w:r>
      <w:r>
        <w:rPr>
          <w:rFonts w:ascii="Cambria" w:hAnsi="Cambria"/>
          <w:b/>
          <w:bCs/>
          <w:i/>
          <w:iCs/>
          <w:color w:val="000000"/>
          <w:sz w:val="26"/>
          <w:szCs w:val="26"/>
        </w:rPr>
        <w:t>?</w:t>
      </w:r>
    </w:p>
    <w:p w14:paraId="43738EAD" w14:textId="77777777" w:rsidR="004A27E3" w:rsidRDefault="004A27E3" w:rsidP="004A27E3">
      <w:pPr>
        <w:pStyle w:val="NormalWeb"/>
        <w:spacing w:before="0" w:beforeAutospacing="0" w:after="0" w:afterAutospacing="0"/>
      </w:pPr>
      <w:r>
        <w:rPr>
          <w:rFonts w:ascii="Cambria" w:hAnsi="Cambria"/>
          <w:color w:val="000000"/>
          <w:sz w:val="26"/>
          <w:szCs w:val="26"/>
        </w:rPr>
        <w:t>“He turns rivers into a desert, springs of water into thirsty ground, a fruitful land into a salty waste, because of the evil of its inhabitants. He turns a desert into pools of water, a parched land into springs of water.” Psalm 107:33-35</w:t>
      </w:r>
    </w:p>
    <w:p w14:paraId="43354CA7" w14:textId="77777777" w:rsidR="004A27E3" w:rsidRDefault="004A27E3" w:rsidP="004A27E3"/>
    <w:p w14:paraId="6ECA7948" w14:textId="77777777" w:rsidR="004A27E3" w:rsidRDefault="004A27E3" w:rsidP="004A27E3">
      <w:pPr>
        <w:pStyle w:val="NormalWeb"/>
        <w:spacing w:before="0" w:beforeAutospacing="0" w:after="0" w:afterAutospacing="0"/>
      </w:pPr>
      <w:r>
        <w:rPr>
          <w:rFonts w:ascii="Cambria" w:hAnsi="Cambria"/>
          <w:color w:val="000000"/>
          <w:sz w:val="26"/>
          <w:szCs w:val="26"/>
        </w:rPr>
        <w:t xml:space="preserve">The Promised Land of </w:t>
      </w:r>
      <w:r>
        <w:rPr>
          <w:rFonts w:ascii="Cambria" w:hAnsi="Cambria"/>
          <w:b/>
          <w:bCs/>
          <w:color w:val="000000"/>
          <w:sz w:val="26"/>
          <w:szCs w:val="26"/>
          <w:u w:val="single"/>
        </w:rPr>
        <w:t>Blessing</w:t>
      </w:r>
      <w:r>
        <w:rPr>
          <w:rFonts w:ascii="Cambria" w:hAnsi="Cambria"/>
          <w:color w:val="000000"/>
          <w:sz w:val="26"/>
          <w:szCs w:val="26"/>
        </w:rPr>
        <w:t xml:space="preserve"> in Christ (Eph. 1:3)</w:t>
      </w:r>
    </w:p>
    <w:p w14:paraId="689BBE75" w14:textId="77777777" w:rsidR="004A27E3" w:rsidRDefault="004A27E3" w:rsidP="004A27E3">
      <w:pPr>
        <w:numPr>
          <w:ilvl w:val="0"/>
          <w:numId w:val="5"/>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Emptiness → </w:t>
      </w:r>
      <w:r>
        <w:rPr>
          <w:rFonts w:ascii="Cambria" w:eastAsia="Times New Roman" w:hAnsi="Cambria"/>
          <w:b/>
          <w:bCs/>
          <w:color w:val="000000"/>
          <w:sz w:val="26"/>
          <w:szCs w:val="26"/>
          <w:u w:val="single"/>
        </w:rPr>
        <w:t>Fullness</w:t>
      </w:r>
      <w:r>
        <w:rPr>
          <w:rFonts w:ascii="Cambria" w:eastAsia="Times New Roman" w:hAnsi="Cambria"/>
          <w:color w:val="000000"/>
          <w:sz w:val="26"/>
          <w:szCs w:val="26"/>
        </w:rPr>
        <w:t xml:space="preserve"> (v. 9)</w:t>
      </w:r>
    </w:p>
    <w:p w14:paraId="39E67FB9" w14:textId="77777777" w:rsidR="004A27E3" w:rsidRDefault="004A27E3" w:rsidP="004A27E3">
      <w:pPr>
        <w:numPr>
          <w:ilvl w:val="0"/>
          <w:numId w:val="5"/>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Slavery → </w:t>
      </w:r>
      <w:r>
        <w:rPr>
          <w:rFonts w:ascii="Cambria" w:eastAsia="Times New Roman" w:hAnsi="Cambria"/>
          <w:b/>
          <w:bCs/>
          <w:color w:val="000000"/>
          <w:sz w:val="26"/>
          <w:szCs w:val="26"/>
          <w:u w:val="single"/>
        </w:rPr>
        <w:t>Freedom</w:t>
      </w:r>
      <w:r>
        <w:rPr>
          <w:rFonts w:ascii="Cambria" w:eastAsia="Times New Roman" w:hAnsi="Cambria"/>
          <w:b/>
          <w:bCs/>
          <w:color w:val="000000"/>
          <w:sz w:val="26"/>
          <w:szCs w:val="26"/>
        </w:rPr>
        <w:t xml:space="preserve"> </w:t>
      </w:r>
      <w:r>
        <w:rPr>
          <w:rFonts w:ascii="Cambria" w:eastAsia="Times New Roman" w:hAnsi="Cambria"/>
          <w:color w:val="000000"/>
          <w:sz w:val="26"/>
          <w:szCs w:val="26"/>
        </w:rPr>
        <w:t>(v. 16)</w:t>
      </w:r>
    </w:p>
    <w:p w14:paraId="5ABEA14A" w14:textId="77777777" w:rsidR="004A27E3" w:rsidRDefault="004A27E3" w:rsidP="004A27E3">
      <w:pPr>
        <w:numPr>
          <w:ilvl w:val="0"/>
          <w:numId w:val="5"/>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Weakness → </w:t>
      </w:r>
      <w:r>
        <w:rPr>
          <w:rFonts w:ascii="Cambria" w:eastAsia="Times New Roman" w:hAnsi="Cambria"/>
          <w:b/>
          <w:bCs/>
          <w:color w:val="000000"/>
          <w:sz w:val="26"/>
          <w:szCs w:val="26"/>
          <w:u w:val="single"/>
        </w:rPr>
        <w:t>Power</w:t>
      </w:r>
      <w:r>
        <w:rPr>
          <w:rFonts w:ascii="Cambria" w:eastAsia="Times New Roman" w:hAnsi="Cambria"/>
          <w:b/>
          <w:bCs/>
          <w:color w:val="000000"/>
          <w:sz w:val="26"/>
          <w:szCs w:val="26"/>
        </w:rPr>
        <w:t xml:space="preserve"> </w:t>
      </w:r>
      <w:r>
        <w:rPr>
          <w:rFonts w:ascii="Cambria" w:eastAsia="Times New Roman" w:hAnsi="Cambria"/>
          <w:color w:val="000000"/>
          <w:sz w:val="26"/>
          <w:szCs w:val="26"/>
        </w:rPr>
        <w:t>(v. 20)</w:t>
      </w:r>
    </w:p>
    <w:p w14:paraId="5E3E7FDA" w14:textId="77777777" w:rsidR="004A27E3" w:rsidRDefault="004A27E3" w:rsidP="004A27E3">
      <w:pPr>
        <w:numPr>
          <w:ilvl w:val="0"/>
          <w:numId w:val="5"/>
        </w:numPr>
        <w:spacing w:after="0" w:line="24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Fear → </w:t>
      </w:r>
      <w:r>
        <w:rPr>
          <w:rFonts w:ascii="Cambria" w:eastAsia="Times New Roman" w:hAnsi="Cambria"/>
          <w:b/>
          <w:bCs/>
          <w:color w:val="000000"/>
          <w:sz w:val="26"/>
          <w:szCs w:val="26"/>
          <w:u w:val="single"/>
        </w:rPr>
        <w:t>Peace</w:t>
      </w:r>
      <w:r>
        <w:rPr>
          <w:rFonts w:ascii="Cambria" w:eastAsia="Times New Roman" w:hAnsi="Cambria"/>
          <w:color w:val="000000"/>
          <w:sz w:val="26"/>
          <w:szCs w:val="26"/>
        </w:rPr>
        <w:t xml:space="preserve"> (v. 30)</w:t>
      </w:r>
    </w:p>
    <w:p w14:paraId="1EBBC496" w14:textId="77777777" w:rsidR="004A27E3" w:rsidRDefault="004A27E3" w:rsidP="004A27E3">
      <w:pPr>
        <w:rPr>
          <w:rFonts w:ascii="Calibri" w:hAnsi="Calibri"/>
        </w:rPr>
      </w:pPr>
    </w:p>
    <w:p w14:paraId="247161AC" w14:textId="77777777" w:rsidR="004A27E3" w:rsidRDefault="004A27E3" w:rsidP="004A27E3">
      <w:pPr>
        <w:pStyle w:val="NormalWeb"/>
        <w:spacing w:before="0" w:beforeAutospacing="0" w:after="0" w:afterAutospacing="0"/>
      </w:pPr>
      <w:r>
        <w:rPr>
          <w:rFonts w:ascii="Cambria" w:hAnsi="Cambria"/>
          <w:color w:val="000000"/>
          <w:sz w:val="26"/>
          <w:szCs w:val="26"/>
        </w:rPr>
        <w:t xml:space="preserve">This Place is a </w:t>
      </w:r>
      <w:r>
        <w:rPr>
          <w:rFonts w:ascii="Cambria" w:hAnsi="Cambria"/>
          <w:b/>
          <w:bCs/>
          <w:color w:val="000000"/>
          <w:sz w:val="26"/>
          <w:szCs w:val="26"/>
          <w:u w:val="single"/>
        </w:rPr>
        <w:t>Person</w:t>
      </w:r>
      <w:r>
        <w:rPr>
          <w:rFonts w:ascii="Cambria" w:hAnsi="Cambria"/>
          <w:color w:val="000000"/>
          <w:sz w:val="26"/>
          <w:szCs w:val="26"/>
        </w:rPr>
        <w:t> </w:t>
      </w:r>
    </w:p>
    <w:p w14:paraId="74E36FA9" w14:textId="5F1CE907" w:rsidR="004A27E3" w:rsidRPr="004A27E3" w:rsidRDefault="004A27E3" w:rsidP="004A27E3">
      <w:pPr>
        <w:pStyle w:val="NormalWeb"/>
        <w:spacing w:before="0" w:beforeAutospacing="0" w:after="0" w:afterAutospacing="0"/>
      </w:pPr>
      <w:r>
        <w:rPr>
          <w:rFonts w:ascii="Cambria" w:hAnsi="Cambria"/>
          <w:color w:val="000000"/>
          <w:sz w:val="26"/>
          <w:szCs w:val="26"/>
        </w:rPr>
        <w:t>“Whoever is wise, let him attend to these things; let them consider the steadfast love of the LORD.” Psalm 107:43</w:t>
      </w:r>
    </w:p>
    <w:sectPr w:rsidR="004A27E3" w:rsidRPr="004A27E3" w:rsidSect="00B33849">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A46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D40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73C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C2D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1050358">
    <w:abstractNumId w:val="4"/>
    <w:lvlOverride w:ilvl="0"/>
    <w:lvlOverride w:ilvl="1"/>
    <w:lvlOverride w:ilvl="2"/>
    <w:lvlOverride w:ilvl="3"/>
    <w:lvlOverride w:ilvl="4"/>
    <w:lvlOverride w:ilvl="5"/>
    <w:lvlOverride w:ilvl="6"/>
    <w:lvlOverride w:ilvl="7"/>
    <w:lvlOverride w:ilvl="8"/>
  </w:num>
  <w:num w:numId="2" w16cid:durableId="840121007">
    <w:abstractNumId w:val="1"/>
    <w:lvlOverride w:ilvl="0"/>
    <w:lvlOverride w:ilvl="1"/>
    <w:lvlOverride w:ilvl="2"/>
    <w:lvlOverride w:ilvl="3"/>
    <w:lvlOverride w:ilvl="4"/>
    <w:lvlOverride w:ilvl="5"/>
    <w:lvlOverride w:ilvl="6"/>
    <w:lvlOverride w:ilvl="7"/>
    <w:lvlOverride w:ilvl="8"/>
  </w:num>
  <w:num w:numId="3" w16cid:durableId="759908768">
    <w:abstractNumId w:val="0"/>
    <w:lvlOverride w:ilvl="0"/>
    <w:lvlOverride w:ilvl="1"/>
    <w:lvlOverride w:ilvl="2"/>
    <w:lvlOverride w:ilvl="3"/>
    <w:lvlOverride w:ilvl="4"/>
    <w:lvlOverride w:ilvl="5"/>
    <w:lvlOverride w:ilvl="6"/>
    <w:lvlOverride w:ilvl="7"/>
    <w:lvlOverride w:ilvl="8"/>
  </w:num>
  <w:num w:numId="4" w16cid:durableId="686904297">
    <w:abstractNumId w:val="3"/>
    <w:lvlOverride w:ilvl="0"/>
    <w:lvlOverride w:ilvl="1"/>
    <w:lvlOverride w:ilvl="2"/>
    <w:lvlOverride w:ilvl="3"/>
    <w:lvlOverride w:ilvl="4"/>
    <w:lvlOverride w:ilvl="5"/>
    <w:lvlOverride w:ilvl="6"/>
    <w:lvlOverride w:ilvl="7"/>
    <w:lvlOverride w:ilvl="8"/>
  </w:num>
  <w:num w:numId="5" w16cid:durableId="143848063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E3"/>
    <w:rsid w:val="003C7406"/>
    <w:rsid w:val="0041115E"/>
    <w:rsid w:val="004A27E3"/>
    <w:rsid w:val="00A45760"/>
    <w:rsid w:val="00B33849"/>
    <w:rsid w:val="00C4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3469"/>
  <w15:chartTrackingRefBased/>
  <w15:docId w15:val="{2BE384FD-EB26-49C3-899E-B627E864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7E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4</cp:revision>
  <dcterms:created xsi:type="dcterms:W3CDTF">2022-08-17T15:58:00Z</dcterms:created>
  <dcterms:modified xsi:type="dcterms:W3CDTF">2022-08-17T16:07:00Z</dcterms:modified>
</cp:coreProperties>
</file>