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8908" w14:textId="77777777" w:rsidR="008D0998" w:rsidRPr="0089494F" w:rsidRDefault="008D0998" w:rsidP="008D0998">
      <w:pPr>
        <w:rPr>
          <w:rFonts w:eastAsia="Times New Roman"/>
          <w:sz w:val="28"/>
          <w:szCs w:val="28"/>
        </w:rPr>
      </w:pPr>
      <w:r w:rsidRPr="0089494F">
        <w:rPr>
          <w:rFonts w:eastAsia="Times New Roman"/>
          <w:b/>
          <w:bCs/>
          <w:sz w:val="28"/>
          <w:szCs w:val="28"/>
        </w:rPr>
        <w:t>TITLE</w:t>
      </w:r>
      <w:r w:rsidRPr="0089494F">
        <w:rPr>
          <w:rFonts w:eastAsia="Times New Roman"/>
          <w:sz w:val="28"/>
          <w:szCs w:val="28"/>
        </w:rPr>
        <w:t>: How to Respond When God Gives You a Second Chance</w:t>
      </w:r>
    </w:p>
    <w:p w14:paraId="1123F9AF" w14:textId="77777777" w:rsidR="008D0998" w:rsidRPr="0089494F" w:rsidRDefault="008D0998" w:rsidP="008D0998">
      <w:pPr>
        <w:rPr>
          <w:rFonts w:eastAsia="Times New Roman"/>
          <w:sz w:val="28"/>
          <w:szCs w:val="28"/>
        </w:rPr>
      </w:pPr>
      <w:r w:rsidRPr="0089494F">
        <w:rPr>
          <w:rFonts w:eastAsia="Times New Roman"/>
          <w:b/>
          <w:bCs/>
          <w:sz w:val="28"/>
          <w:szCs w:val="28"/>
        </w:rPr>
        <w:t>TEXT</w:t>
      </w:r>
      <w:r w:rsidRPr="0089494F">
        <w:rPr>
          <w:rFonts w:eastAsia="Times New Roman"/>
          <w:sz w:val="28"/>
          <w:szCs w:val="28"/>
        </w:rPr>
        <w:t>: Jonah 2</w:t>
      </w:r>
    </w:p>
    <w:p w14:paraId="2C2E7921" w14:textId="77777777" w:rsidR="008D0998" w:rsidRDefault="008D0998" w:rsidP="008D0998">
      <w:pPr>
        <w:rPr>
          <w:rFonts w:eastAsia="Times New Roman"/>
        </w:rPr>
      </w:pPr>
    </w:p>
    <w:p w14:paraId="0DE9B691" w14:textId="435818E2" w:rsidR="008D0998" w:rsidRDefault="008D0998" w:rsidP="008D0998">
      <w:pPr>
        <w:ind w:left="1620" w:hanging="1620"/>
        <w:rPr>
          <w:rFonts w:eastAsia="Times New Roman"/>
          <w:sz w:val="36"/>
          <w:szCs w:val="36"/>
        </w:rPr>
      </w:pPr>
      <w:r>
        <w:rPr>
          <w:rFonts w:eastAsia="Times New Roman"/>
          <w:b/>
          <w:bCs/>
          <w:sz w:val="28"/>
          <w:szCs w:val="28"/>
        </w:rPr>
        <w:t xml:space="preserve">MAIN POINT: </w:t>
      </w:r>
      <w:r>
        <w:rPr>
          <w:rFonts w:eastAsia="Times New Roman"/>
          <w:sz w:val="28"/>
          <w:szCs w:val="28"/>
        </w:rPr>
        <w:t xml:space="preserve">Second chances </w:t>
      </w:r>
      <w:r w:rsidRPr="008D0998">
        <w:rPr>
          <w:rFonts w:eastAsia="Times New Roman"/>
          <w:b/>
          <w:bCs/>
          <w:sz w:val="28"/>
          <w:szCs w:val="28"/>
        </w:rPr>
        <w:t>r</w:t>
      </w:r>
      <w:r>
        <w:rPr>
          <w:rFonts w:eastAsia="Times New Roman"/>
          <w:b/>
          <w:bCs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God’s grace so we can </w:t>
      </w:r>
      <w:r w:rsidRPr="008D0998">
        <w:rPr>
          <w:rFonts w:eastAsia="Times New Roman"/>
          <w:b/>
          <w:bCs/>
          <w:sz w:val="28"/>
          <w:szCs w:val="28"/>
        </w:rPr>
        <w:t>r</w:t>
      </w:r>
      <w:r>
        <w:rPr>
          <w:rFonts w:eastAsia="Times New Roman"/>
          <w:b/>
          <w:bCs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in new ways. </w:t>
      </w:r>
    </w:p>
    <w:p w14:paraId="5A0D8867" w14:textId="77777777" w:rsidR="008D0998" w:rsidRDefault="008D0998" w:rsidP="008D0998">
      <w:pPr>
        <w:rPr>
          <w:rFonts w:eastAsia="Times New Roman"/>
        </w:rPr>
      </w:pPr>
    </w:p>
    <w:p w14:paraId="5436CC4E" w14:textId="1B9BA5EA" w:rsidR="008D0998" w:rsidRDefault="008D0998" w:rsidP="008D0998">
      <w:pPr>
        <w:numPr>
          <w:ilvl w:val="0"/>
          <w:numId w:val="1"/>
        </w:numPr>
        <w:spacing w:before="100" w:beforeAutospacing="1" w:after="100" w:afterAutospacing="1" w:line="480" w:lineRule="auto"/>
        <w:ind w:left="360" w:hanging="360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Second chances reveal God’s </w:t>
      </w:r>
      <w:r w:rsidRPr="008D0998">
        <w:rPr>
          <w:rFonts w:eastAsia="Times New Roman"/>
          <w:b/>
          <w:bCs/>
          <w:sz w:val="28"/>
          <w:szCs w:val="28"/>
        </w:rPr>
        <w:t>g</w:t>
      </w:r>
      <w:r>
        <w:rPr>
          <w:rFonts w:eastAsia="Times New Roman"/>
          <w:b/>
          <w:bCs/>
          <w:sz w:val="28"/>
          <w:szCs w:val="28"/>
        </w:rPr>
        <w:t>__________.</w:t>
      </w:r>
    </w:p>
    <w:p w14:paraId="5548B3F6" w14:textId="09A82934" w:rsidR="008D0998" w:rsidRPr="006D3FB5" w:rsidRDefault="008D0998" w:rsidP="006D3FB5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textAlignment w:val="baseline"/>
        <w:rPr>
          <w:rFonts w:eastAsia="Times New Roman"/>
          <w:sz w:val="28"/>
          <w:szCs w:val="28"/>
        </w:rPr>
      </w:pPr>
      <w:r w:rsidRPr="006D3FB5">
        <w:rPr>
          <w:rFonts w:eastAsia="Times New Roman"/>
          <w:sz w:val="28"/>
          <w:szCs w:val="28"/>
        </w:rPr>
        <w:t xml:space="preserve">God’s </w:t>
      </w:r>
      <w:r w:rsidRPr="006D3FB5">
        <w:rPr>
          <w:rFonts w:eastAsia="Times New Roman"/>
          <w:b/>
          <w:bCs/>
          <w:sz w:val="28"/>
          <w:szCs w:val="28"/>
        </w:rPr>
        <w:t>p____________</w:t>
      </w:r>
      <w:r w:rsidRPr="006D3FB5">
        <w:rPr>
          <w:rFonts w:eastAsia="Times New Roman"/>
          <w:sz w:val="28"/>
          <w:szCs w:val="28"/>
        </w:rPr>
        <w:t>: Jonah’s protective haven from the sea. (1:17)</w:t>
      </w:r>
    </w:p>
    <w:p w14:paraId="612CC639" w14:textId="57E16915" w:rsidR="008D0998" w:rsidRPr="006D3FB5" w:rsidRDefault="008D0998" w:rsidP="006D3FB5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textAlignment w:val="baseline"/>
        <w:rPr>
          <w:rFonts w:eastAsia="Times New Roman"/>
          <w:sz w:val="28"/>
          <w:szCs w:val="28"/>
        </w:rPr>
      </w:pPr>
      <w:r w:rsidRPr="006D3FB5">
        <w:rPr>
          <w:rFonts w:eastAsia="Times New Roman"/>
          <w:sz w:val="28"/>
          <w:szCs w:val="28"/>
        </w:rPr>
        <w:t xml:space="preserve">God’s </w:t>
      </w:r>
      <w:r w:rsidRPr="006D3FB5">
        <w:rPr>
          <w:rFonts w:eastAsia="Times New Roman"/>
          <w:b/>
          <w:bCs/>
          <w:sz w:val="28"/>
          <w:szCs w:val="28"/>
        </w:rPr>
        <w:t>c____________</w:t>
      </w:r>
      <w:r w:rsidRPr="006D3FB5">
        <w:rPr>
          <w:rFonts w:eastAsia="Times New Roman"/>
          <w:sz w:val="28"/>
          <w:szCs w:val="28"/>
        </w:rPr>
        <w:t>: Jonah’s private sanctuary with the Lord. (2:1-2)</w:t>
      </w:r>
    </w:p>
    <w:p w14:paraId="0DBD5B17" w14:textId="52CA8D71" w:rsidR="008D0998" w:rsidRPr="006D3FB5" w:rsidRDefault="008D0998" w:rsidP="006D3FB5">
      <w:pPr>
        <w:pStyle w:val="ListParagraph"/>
        <w:numPr>
          <w:ilvl w:val="0"/>
          <w:numId w:val="14"/>
        </w:numPr>
        <w:textAlignment w:val="baseline"/>
        <w:rPr>
          <w:rFonts w:eastAsia="Times New Roman"/>
          <w:sz w:val="28"/>
          <w:szCs w:val="28"/>
        </w:rPr>
      </w:pPr>
      <w:r w:rsidRPr="006D3FB5">
        <w:rPr>
          <w:rFonts w:eastAsia="Times New Roman"/>
          <w:sz w:val="28"/>
          <w:szCs w:val="28"/>
        </w:rPr>
        <w:t xml:space="preserve">God’s </w:t>
      </w:r>
      <w:r w:rsidRPr="006D3FB5">
        <w:rPr>
          <w:rFonts w:eastAsia="Times New Roman"/>
          <w:b/>
          <w:bCs/>
          <w:sz w:val="28"/>
          <w:szCs w:val="28"/>
        </w:rPr>
        <w:t>r____________</w:t>
      </w:r>
      <w:r w:rsidRPr="006D3FB5">
        <w:rPr>
          <w:rFonts w:eastAsia="Times New Roman"/>
          <w:sz w:val="28"/>
          <w:szCs w:val="28"/>
        </w:rPr>
        <w:t xml:space="preserve">: Jonah’s personal transport to the coast. </w:t>
      </w:r>
    </w:p>
    <w:p w14:paraId="345C47CA" w14:textId="77777777" w:rsidR="008D0998" w:rsidRPr="006D3FB5" w:rsidRDefault="008D0998" w:rsidP="006D3FB5">
      <w:pPr>
        <w:ind w:firstLine="720"/>
        <w:textAlignment w:val="baseline"/>
        <w:rPr>
          <w:rFonts w:eastAsia="Times New Roman"/>
          <w:sz w:val="28"/>
          <w:szCs w:val="28"/>
        </w:rPr>
      </w:pPr>
      <w:r w:rsidRPr="006D3FB5">
        <w:rPr>
          <w:rFonts w:eastAsia="Times New Roman"/>
          <w:sz w:val="28"/>
          <w:szCs w:val="28"/>
        </w:rPr>
        <w:t>(2:10; Matt 12:40)</w:t>
      </w:r>
    </w:p>
    <w:p w14:paraId="533AE055" w14:textId="77777777" w:rsidR="008D0998" w:rsidRDefault="008D0998" w:rsidP="008D0998">
      <w:pPr>
        <w:rPr>
          <w:rFonts w:eastAsia="Times New Roman"/>
        </w:rPr>
      </w:pPr>
    </w:p>
    <w:p w14:paraId="14BCEF74" w14:textId="772FE381" w:rsidR="008D0998" w:rsidRDefault="008D0998" w:rsidP="008D0998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hanging="720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Second chances require a new </w:t>
      </w:r>
      <w:r w:rsidRPr="008D0998">
        <w:rPr>
          <w:rFonts w:eastAsia="Times New Roman"/>
          <w:b/>
          <w:bCs/>
          <w:sz w:val="28"/>
          <w:szCs w:val="28"/>
        </w:rPr>
        <w:t>r</w:t>
      </w:r>
      <w:r>
        <w:rPr>
          <w:rFonts w:eastAsia="Times New Roman"/>
          <w:b/>
          <w:bCs/>
          <w:sz w:val="28"/>
          <w:szCs w:val="28"/>
        </w:rPr>
        <w:t>____________.</w:t>
      </w:r>
    </w:p>
    <w:p w14:paraId="2F3AEF10" w14:textId="09575D9E" w:rsidR="008D0998" w:rsidRDefault="008D0998" w:rsidP="006D3FB5">
      <w:pPr>
        <w:numPr>
          <w:ilvl w:val="1"/>
          <w:numId w:val="15"/>
        </w:numPr>
        <w:spacing w:before="100" w:beforeAutospacing="1" w:after="100" w:afterAutospacing="1" w:line="480" w:lineRule="auto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“I </w:t>
      </w:r>
      <w:r w:rsidRPr="008D0998">
        <w:rPr>
          <w:rFonts w:eastAsia="Times New Roman"/>
          <w:b/>
          <w:bCs/>
          <w:sz w:val="28"/>
          <w:szCs w:val="28"/>
        </w:rPr>
        <w:t>r</w:t>
      </w:r>
      <w:r>
        <w:rPr>
          <w:rFonts w:eastAsia="Times New Roman"/>
          <w:b/>
          <w:bCs/>
          <w:sz w:val="28"/>
          <w:szCs w:val="28"/>
        </w:rPr>
        <w:t>____________</w:t>
      </w:r>
      <w:r>
        <w:rPr>
          <w:rFonts w:eastAsia="Times New Roman"/>
          <w:sz w:val="28"/>
          <w:szCs w:val="28"/>
        </w:rPr>
        <w:t xml:space="preserve"> your hand at work here.” (2:3-4)</w:t>
      </w:r>
    </w:p>
    <w:p w14:paraId="02F1FBF4" w14:textId="3B8FEA61" w:rsidR="008D0998" w:rsidRDefault="008D0998" w:rsidP="006D3FB5">
      <w:pPr>
        <w:numPr>
          <w:ilvl w:val="1"/>
          <w:numId w:val="15"/>
        </w:numPr>
        <w:spacing w:before="100" w:beforeAutospacing="1" w:after="100" w:afterAutospacing="1" w:line="480" w:lineRule="auto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“I </w:t>
      </w:r>
      <w:r w:rsidRPr="008D0998">
        <w:rPr>
          <w:rFonts w:eastAsia="Times New Roman"/>
          <w:b/>
          <w:bCs/>
          <w:sz w:val="28"/>
          <w:szCs w:val="28"/>
        </w:rPr>
        <w:t>t</w:t>
      </w:r>
      <w:r>
        <w:rPr>
          <w:rFonts w:eastAsia="Times New Roman"/>
          <w:b/>
          <w:bCs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 xml:space="preserve"> my eyes back to you.” (2:4)</w:t>
      </w:r>
    </w:p>
    <w:p w14:paraId="185B6987" w14:textId="3EAFD081" w:rsidR="008D0998" w:rsidRDefault="008D0998" w:rsidP="006D3FB5">
      <w:pPr>
        <w:numPr>
          <w:ilvl w:val="1"/>
          <w:numId w:val="15"/>
        </w:numPr>
        <w:spacing w:before="100" w:beforeAutospacing="1" w:after="100" w:afterAutospacing="1" w:line="480" w:lineRule="auto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“I </w:t>
      </w:r>
      <w:r w:rsidRPr="008D0998">
        <w:rPr>
          <w:rFonts w:eastAsia="Times New Roman"/>
          <w:b/>
          <w:bCs/>
          <w:sz w:val="28"/>
          <w:szCs w:val="28"/>
        </w:rPr>
        <w:t>t</w:t>
      </w:r>
      <w:r>
        <w:rPr>
          <w:rFonts w:eastAsia="Times New Roman"/>
          <w:b/>
          <w:bCs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 xml:space="preserve"> you for your compassion.” (2:5-6)</w:t>
      </w:r>
    </w:p>
    <w:p w14:paraId="05EC2821" w14:textId="4C101D3F" w:rsidR="008D0998" w:rsidRPr="0089494F" w:rsidRDefault="008D0998" w:rsidP="006D3FB5">
      <w:pPr>
        <w:numPr>
          <w:ilvl w:val="1"/>
          <w:numId w:val="15"/>
        </w:numPr>
        <w:spacing w:before="100" w:beforeAutospacing="1" w:after="100" w:afterAutospacing="1" w:line="480" w:lineRule="auto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“I </w:t>
      </w:r>
      <w:r w:rsidRPr="008D0998">
        <w:rPr>
          <w:rFonts w:eastAsia="Times New Roman"/>
          <w:b/>
          <w:bCs/>
          <w:sz w:val="26"/>
          <w:szCs w:val="26"/>
        </w:rPr>
        <w:t>r</w:t>
      </w:r>
      <w:r>
        <w:rPr>
          <w:rFonts w:eastAsia="Times New Roman"/>
          <w:b/>
          <w:bCs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 xml:space="preserve"> my commitment to you.” (2:9)</w:t>
      </w:r>
    </w:p>
    <w:p w14:paraId="0BD12E36" w14:textId="77777777" w:rsidR="008D0998" w:rsidRDefault="008D0998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570001D4" w14:textId="11913CAB" w:rsidR="0089494F" w:rsidRPr="0089494F" w:rsidRDefault="0089494F" w:rsidP="0089494F">
      <w:pPr>
        <w:rPr>
          <w:rFonts w:eastAsia="Times New Roman"/>
          <w:sz w:val="28"/>
          <w:szCs w:val="28"/>
        </w:rPr>
      </w:pPr>
      <w:r w:rsidRPr="0089494F">
        <w:rPr>
          <w:rFonts w:eastAsia="Times New Roman"/>
          <w:b/>
          <w:bCs/>
          <w:sz w:val="28"/>
          <w:szCs w:val="28"/>
        </w:rPr>
        <w:lastRenderedPageBreak/>
        <w:t>TITLE</w:t>
      </w:r>
      <w:r w:rsidRPr="0089494F">
        <w:rPr>
          <w:rFonts w:eastAsia="Times New Roman"/>
          <w:sz w:val="28"/>
          <w:szCs w:val="28"/>
        </w:rPr>
        <w:t>: How to Respond When God Gives You a Second Chance</w:t>
      </w:r>
    </w:p>
    <w:p w14:paraId="3652F93C" w14:textId="77777777" w:rsidR="0089494F" w:rsidRPr="0089494F" w:rsidRDefault="0089494F" w:rsidP="0089494F">
      <w:pPr>
        <w:rPr>
          <w:rFonts w:eastAsia="Times New Roman"/>
          <w:sz w:val="28"/>
          <w:szCs w:val="28"/>
        </w:rPr>
      </w:pPr>
      <w:r w:rsidRPr="0089494F">
        <w:rPr>
          <w:rFonts w:eastAsia="Times New Roman"/>
          <w:b/>
          <w:bCs/>
          <w:sz w:val="28"/>
          <w:szCs w:val="28"/>
        </w:rPr>
        <w:t>TEXT</w:t>
      </w:r>
      <w:r w:rsidRPr="0089494F">
        <w:rPr>
          <w:rFonts w:eastAsia="Times New Roman"/>
          <w:sz w:val="28"/>
          <w:szCs w:val="28"/>
        </w:rPr>
        <w:t>: Jonah 2</w:t>
      </w:r>
    </w:p>
    <w:p w14:paraId="283036C2" w14:textId="77777777" w:rsidR="0089494F" w:rsidRDefault="0089494F" w:rsidP="0089494F">
      <w:pPr>
        <w:rPr>
          <w:rFonts w:eastAsia="Times New Roman"/>
        </w:rPr>
      </w:pPr>
    </w:p>
    <w:p w14:paraId="5CB180A6" w14:textId="77777777" w:rsidR="0089494F" w:rsidRDefault="0089494F" w:rsidP="0089494F">
      <w:pPr>
        <w:rPr>
          <w:rFonts w:eastAsia="Times New Roman"/>
          <w:sz w:val="36"/>
          <w:szCs w:val="36"/>
        </w:rPr>
      </w:pPr>
      <w:r>
        <w:rPr>
          <w:rFonts w:eastAsia="Times New Roman"/>
          <w:b/>
          <w:bCs/>
          <w:sz w:val="28"/>
          <w:szCs w:val="28"/>
        </w:rPr>
        <w:t xml:space="preserve">MAIN POINT: </w:t>
      </w:r>
      <w:r>
        <w:rPr>
          <w:rFonts w:eastAsia="Times New Roman"/>
          <w:sz w:val="28"/>
          <w:szCs w:val="28"/>
        </w:rPr>
        <w:t xml:space="preserve">Second chances </w:t>
      </w:r>
      <w:r>
        <w:rPr>
          <w:rFonts w:eastAsia="Times New Roman"/>
          <w:b/>
          <w:bCs/>
          <w:sz w:val="28"/>
          <w:szCs w:val="28"/>
          <w:u w:val="single"/>
        </w:rPr>
        <w:t>reveal</w:t>
      </w:r>
      <w:r>
        <w:rPr>
          <w:rFonts w:eastAsia="Times New Roman"/>
          <w:sz w:val="28"/>
          <w:szCs w:val="28"/>
        </w:rPr>
        <w:t xml:space="preserve"> God’s grace so we can </w:t>
      </w:r>
      <w:r>
        <w:rPr>
          <w:rFonts w:eastAsia="Times New Roman"/>
          <w:b/>
          <w:bCs/>
          <w:sz w:val="28"/>
          <w:szCs w:val="28"/>
          <w:u w:val="single"/>
        </w:rPr>
        <w:t>respond</w:t>
      </w:r>
      <w:r>
        <w:rPr>
          <w:rFonts w:eastAsia="Times New Roman"/>
          <w:sz w:val="28"/>
          <w:szCs w:val="28"/>
        </w:rPr>
        <w:t xml:space="preserve"> in new ways. </w:t>
      </w:r>
    </w:p>
    <w:p w14:paraId="20A147C8" w14:textId="5704F044" w:rsidR="0089494F" w:rsidRDefault="0089494F" w:rsidP="0089494F">
      <w:pPr>
        <w:rPr>
          <w:rFonts w:eastAsia="Times New Roman"/>
        </w:rPr>
      </w:pPr>
    </w:p>
    <w:p w14:paraId="664B9793" w14:textId="66965926" w:rsidR="0089494F" w:rsidRPr="0038038D" w:rsidRDefault="0089494F" w:rsidP="0038038D">
      <w:pPr>
        <w:pStyle w:val="ListParagraph"/>
        <w:numPr>
          <w:ilvl w:val="0"/>
          <w:numId w:val="8"/>
        </w:numPr>
        <w:spacing w:before="100" w:beforeAutospacing="1" w:after="100" w:afterAutospacing="1"/>
        <w:ind w:left="450" w:hanging="450"/>
        <w:textAlignment w:val="baseline"/>
        <w:rPr>
          <w:rFonts w:eastAsia="Times New Roman"/>
          <w:b/>
          <w:bCs/>
          <w:sz w:val="28"/>
          <w:szCs w:val="28"/>
        </w:rPr>
      </w:pPr>
      <w:r w:rsidRPr="0038038D">
        <w:rPr>
          <w:rFonts w:eastAsia="Times New Roman"/>
          <w:b/>
          <w:bCs/>
          <w:sz w:val="28"/>
          <w:szCs w:val="28"/>
        </w:rPr>
        <w:t xml:space="preserve">Second chances reveal God’s </w:t>
      </w:r>
      <w:r w:rsidRPr="0038038D">
        <w:rPr>
          <w:rFonts w:eastAsia="Times New Roman"/>
          <w:b/>
          <w:bCs/>
          <w:sz w:val="28"/>
          <w:szCs w:val="28"/>
          <w:u w:val="single"/>
        </w:rPr>
        <w:t>grace</w:t>
      </w:r>
      <w:r w:rsidRPr="0038038D">
        <w:rPr>
          <w:rFonts w:eastAsia="Times New Roman"/>
          <w:b/>
          <w:bCs/>
          <w:sz w:val="28"/>
          <w:szCs w:val="28"/>
        </w:rPr>
        <w:t>.</w:t>
      </w:r>
    </w:p>
    <w:p w14:paraId="7D02CD06" w14:textId="0A80BA67" w:rsidR="0089494F" w:rsidRPr="00D87BC1" w:rsidRDefault="0089494F" w:rsidP="00D87BC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90" w:hanging="45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8"/>
          <w:szCs w:val="28"/>
        </w:rPr>
        <w:t xml:space="preserve">God’s </w:t>
      </w:r>
      <w:r w:rsidRPr="00D87BC1">
        <w:rPr>
          <w:rFonts w:eastAsia="Times New Roman"/>
          <w:b/>
          <w:bCs/>
          <w:sz w:val="28"/>
          <w:szCs w:val="28"/>
          <w:u w:val="single"/>
        </w:rPr>
        <w:t>protection</w:t>
      </w:r>
      <w:r w:rsidRPr="00D87BC1">
        <w:rPr>
          <w:rFonts w:eastAsia="Times New Roman"/>
          <w:sz w:val="28"/>
          <w:szCs w:val="28"/>
        </w:rPr>
        <w:t>: Jonah’s protective haven from the sea. (1:17)</w:t>
      </w:r>
    </w:p>
    <w:p w14:paraId="6F804B39" w14:textId="77777777" w:rsidR="0089494F" w:rsidRPr="00D87BC1" w:rsidRDefault="0089494F" w:rsidP="00D87BC1">
      <w:pPr>
        <w:pStyle w:val="ListParagraph"/>
        <w:numPr>
          <w:ilvl w:val="0"/>
          <w:numId w:val="12"/>
        </w:numPr>
        <w:spacing w:before="100" w:beforeAutospacing="1" w:after="100" w:afterAutospacing="1"/>
        <w:ind w:left="990" w:hanging="45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8"/>
          <w:szCs w:val="28"/>
        </w:rPr>
        <w:t xml:space="preserve">God’s </w:t>
      </w:r>
      <w:r w:rsidRPr="00D87BC1">
        <w:rPr>
          <w:rFonts w:eastAsia="Times New Roman"/>
          <w:b/>
          <w:bCs/>
          <w:sz w:val="28"/>
          <w:szCs w:val="28"/>
          <w:u w:val="single"/>
        </w:rPr>
        <w:t>communion</w:t>
      </w:r>
      <w:r w:rsidRPr="00D87BC1">
        <w:rPr>
          <w:rFonts w:eastAsia="Times New Roman"/>
          <w:sz w:val="28"/>
          <w:szCs w:val="28"/>
        </w:rPr>
        <w:t>: Jonah’s private sanctuary with the Lord. (2:1-2)</w:t>
      </w:r>
    </w:p>
    <w:p w14:paraId="03B17E86" w14:textId="77777777" w:rsidR="0089494F" w:rsidRPr="00D87BC1" w:rsidRDefault="0089494F" w:rsidP="00D87BC1">
      <w:pPr>
        <w:pStyle w:val="ListParagraph"/>
        <w:numPr>
          <w:ilvl w:val="0"/>
          <w:numId w:val="12"/>
        </w:numPr>
        <w:ind w:left="990" w:hanging="45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8"/>
          <w:szCs w:val="28"/>
        </w:rPr>
        <w:t xml:space="preserve">God’s </w:t>
      </w:r>
      <w:r w:rsidRPr="00D87BC1">
        <w:rPr>
          <w:rFonts w:eastAsia="Times New Roman"/>
          <w:b/>
          <w:bCs/>
          <w:sz w:val="28"/>
          <w:szCs w:val="28"/>
          <w:u w:val="single"/>
        </w:rPr>
        <w:t>resurrection</w:t>
      </w:r>
      <w:r w:rsidRPr="00D87BC1">
        <w:rPr>
          <w:rFonts w:eastAsia="Times New Roman"/>
          <w:sz w:val="28"/>
          <w:szCs w:val="28"/>
        </w:rPr>
        <w:t xml:space="preserve">: Jonah’s personal transport to the coast. </w:t>
      </w:r>
    </w:p>
    <w:p w14:paraId="27D2C737" w14:textId="4B39CE70" w:rsidR="0089494F" w:rsidRDefault="0089494F" w:rsidP="0038038D">
      <w:pPr>
        <w:ind w:left="990" w:hanging="9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(2:10; Matt 12:40)</w:t>
      </w:r>
    </w:p>
    <w:p w14:paraId="5C31460C" w14:textId="73825729" w:rsidR="0089494F" w:rsidRDefault="0089494F" w:rsidP="0089494F">
      <w:pPr>
        <w:rPr>
          <w:rFonts w:eastAsia="Times New Roman"/>
        </w:rPr>
      </w:pPr>
    </w:p>
    <w:p w14:paraId="6959159F" w14:textId="7DF5492E" w:rsidR="0089494F" w:rsidRPr="0038038D" w:rsidRDefault="0089494F" w:rsidP="0038038D">
      <w:pPr>
        <w:pStyle w:val="ListParagraph"/>
        <w:numPr>
          <w:ilvl w:val="0"/>
          <w:numId w:val="8"/>
        </w:numPr>
        <w:tabs>
          <w:tab w:val="num" w:pos="450"/>
        </w:tabs>
        <w:spacing w:before="100" w:beforeAutospacing="1" w:after="100" w:afterAutospacing="1"/>
        <w:ind w:hanging="720"/>
        <w:textAlignment w:val="baseline"/>
        <w:rPr>
          <w:rFonts w:eastAsia="Times New Roman"/>
          <w:b/>
          <w:bCs/>
          <w:sz w:val="28"/>
          <w:szCs w:val="28"/>
        </w:rPr>
      </w:pPr>
      <w:r w:rsidRPr="0038038D">
        <w:rPr>
          <w:rFonts w:eastAsia="Times New Roman"/>
          <w:b/>
          <w:bCs/>
          <w:sz w:val="28"/>
          <w:szCs w:val="28"/>
        </w:rPr>
        <w:t xml:space="preserve">Second chances require a new </w:t>
      </w:r>
      <w:r w:rsidRPr="0038038D">
        <w:rPr>
          <w:rFonts w:eastAsia="Times New Roman"/>
          <w:b/>
          <w:bCs/>
          <w:sz w:val="28"/>
          <w:szCs w:val="28"/>
          <w:u w:val="single"/>
        </w:rPr>
        <w:t>response</w:t>
      </w:r>
      <w:r w:rsidRPr="0038038D">
        <w:rPr>
          <w:rFonts w:eastAsia="Times New Roman"/>
          <w:b/>
          <w:bCs/>
          <w:sz w:val="28"/>
          <w:szCs w:val="28"/>
        </w:rPr>
        <w:t>.</w:t>
      </w:r>
    </w:p>
    <w:p w14:paraId="199F57BF" w14:textId="03A681D7" w:rsidR="0089494F" w:rsidRPr="00D87BC1" w:rsidRDefault="0089494F" w:rsidP="00D87BC1">
      <w:pPr>
        <w:pStyle w:val="ListParagraph"/>
        <w:numPr>
          <w:ilvl w:val="0"/>
          <w:numId w:val="13"/>
        </w:numPr>
        <w:spacing w:before="100" w:beforeAutospacing="1" w:after="100" w:afterAutospacing="1"/>
        <w:ind w:left="90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8"/>
          <w:szCs w:val="28"/>
        </w:rPr>
        <w:t xml:space="preserve">“I </w:t>
      </w:r>
      <w:r w:rsidRPr="00D87BC1">
        <w:rPr>
          <w:rFonts w:eastAsia="Times New Roman"/>
          <w:b/>
          <w:bCs/>
          <w:sz w:val="28"/>
          <w:szCs w:val="28"/>
          <w:u w:val="single"/>
        </w:rPr>
        <w:t>recognize</w:t>
      </w:r>
      <w:r w:rsidRPr="00D87BC1">
        <w:rPr>
          <w:rFonts w:eastAsia="Times New Roman"/>
          <w:sz w:val="28"/>
          <w:szCs w:val="28"/>
        </w:rPr>
        <w:t xml:space="preserve"> your hand at work here.” (2:3-4)</w:t>
      </w:r>
    </w:p>
    <w:p w14:paraId="10F5EBD8" w14:textId="77777777" w:rsidR="0089494F" w:rsidRPr="00D87BC1" w:rsidRDefault="0089494F" w:rsidP="00D87BC1">
      <w:pPr>
        <w:pStyle w:val="ListParagraph"/>
        <w:numPr>
          <w:ilvl w:val="0"/>
          <w:numId w:val="13"/>
        </w:numPr>
        <w:spacing w:before="100" w:beforeAutospacing="1" w:after="100" w:afterAutospacing="1"/>
        <w:ind w:left="90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8"/>
          <w:szCs w:val="28"/>
        </w:rPr>
        <w:t xml:space="preserve">“I </w:t>
      </w:r>
      <w:r w:rsidRPr="00D87BC1">
        <w:rPr>
          <w:rFonts w:eastAsia="Times New Roman"/>
          <w:b/>
          <w:bCs/>
          <w:sz w:val="28"/>
          <w:szCs w:val="28"/>
          <w:u w:val="single"/>
        </w:rPr>
        <w:t>turn</w:t>
      </w:r>
      <w:r w:rsidRPr="00D87BC1">
        <w:rPr>
          <w:rFonts w:eastAsia="Times New Roman"/>
          <w:sz w:val="28"/>
          <w:szCs w:val="28"/>
        </w:rPr>
        <w:t xml:space="preserve"> my eyes back to you.” (2:4)</w:t>
      </w:r>
    </w:p>
    <w:p w14:paraId="45656C73" w14:textId="1200C4AF" w:rsidR="0089494F" w:rsidRPr="00D87BC1" w:rsidRDefault="0089494F" w:rsidP="00D87BC1">
      <w:pPr>
        <w:pStyle w:val="ListParagraph"/>
        <w:numPr>
          <w:ilvl w:val="0"/>
          <w:numId w:val="13"/>
        </w:numPr>
        <w:spacing w:before="100" w:beforeAutospacing="1" w:after="100" w:afterAutospacing="1"/>
        <w:ind w:left="90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8"/>
          <w:szCs w:val="28"/>
        </w:rPr>
        <w:t xml:space="preserve">“I </w:t>
      </w:r>
      <w:r w:rsidRPr="00D87BC1">
        <w:rPr>
          <w:rFonts w:eastAsia="Times New Roman"/>
          <w:b/>
          <w:bCs/>
          <w:sz w:val="28"/>
          <w:szCs w:val="28"/>
          <w:u w:val="single"/>
        </w:rPr>
        <w:t>thank</w:t>
      </w:r>
      <w:r w:rsidRPr="00D87BC1">
        <w:rPr>
          <w:rFonts w:eastAsia="Times New Roman"/>
          <w:sz w:val="28"/>
          <w:szCs w:val="28"/>
        </w:rPr>
        <w:t xml:space="preserve"> you for your compassion.” (2:5-6)</w:t>
      </w:r>
    </w:p>
    <w:p w14:paraId="5C2DAC0E" w14:textId="759E0BDB" w:rsidR="00A52907" w:rsidRPr="00D87BC1" w:rsidRDefault="0089494F" w:rsidP="00D87BC1">
      <w:pPr>
        <w:pStyle w:val="ListParagraph"/>
        <w:numPr>
          <w:ilvl w:val="0"/>
          <w:numId w:val="13"/>
        </w:numPr>
        <w:spacing w:before="100" w:beforeAutospacing="1" w:after="100" w:afterAutospacing="1"/>
        <w:ind w:left="900"/>
        <w:textAlignment w:val="baseline"/>
        <w:rPr>
          <w:rFonts w:eastAsia="Times New Roman"/>
          <w:sz w:val="28"/>
          <w:szCs w:val="28"/>
        </w:rPr>
      </w:pPr>
      <w:r w:rsidRPr="00D87BC1">
        <w:rPr>
          <w:rFonts w:eastAsia="Times New Roman"/>
          <w:sz w:val="26"/>
          <w:szCs w:val="26"/>
        </w:rPr>
        <w:t xml:space="preserve">“I </w:t>
      </w:r>
      <w:r w:rsidRPr="00D87BC1">
        <w:rPr>
          <w:rFonts w:eastAsia="Times New Roman"/>
          <w:b/>
          <w:bCs/>
          <w:sz w:val="26"/>
          <w:szCs w:val="26"/>
          <w:u w:val="single"/>
        </w:rPr>
        <w:t>renew</w:t>
      </w:r>
      <w:r w:rsidRPr="00D87BC1">
        <w:rPr>
          <w:rFonts w:eastAsia="Times New Roman"/>
          <w:sz w:val="26"/>
          <w:szCs w:val="26"/>
        </w:rPr>
        <w:t xml:space="preserve"> my commitment to you.” (2:9)</w:t>
      </w:r>
    </w:p>
    <w:sectPr w:rsidR="00A52907" w:rsidRPr="00D8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5A6"/>
    <w:multiLevelType w:val="hybridMultilevel"/>
    <w:tmpl w:val="02606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0D7"/>
    <w:multiLevelType w:val="hybridMultilevel"/>
    <w:tmpl w:val="862CA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19B4"/>
    <w:multiLevelType w:val="hybridMultilevel"/>
    <w:tmpl w:val="3896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4D21"/>
    <w:multiLevelType w:val="hybridMultilevel"/>
    <w:tmpl w:val="723E3D6A"/>
    <w:lvl w:ilvl="0" w:tplc="90FC7FB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4DC2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67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C6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03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42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22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4F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01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B0DF6"/>
    <w:multiLevelType w:val="multilevel"/>
    <w:tmpl w:val="30E886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FFD167C"/>
    <w:multiLevelType w:val="multilevel"/>
    <w:tmpl w:val="9A18EF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6365947"/>
    <w:multiLevelType w:val="multilevel"/>
    <w:tmpl w:val="EBF2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C128A"/>
    <w:multiLevelType w:val="multilevel"/>
    <w:tmpl w:val="EE4E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F03EA"/>
    <w:multiLevelType w:val="hybridMultilevel"/>
    <w:tmpl w:val="D0A262E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2BF3DB0"/>
    <w:multiLevelType w:val="hybridMultilevel"/>
    <w:tmpl w:val="BA42E5FA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C5871"/>
    <w:multiLevelType w:val="hybridMultilevel"/>
    <w:tmpl w:val="39DE8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C90768"/>
    <w:multiLevelType w:val="hybridMultilevel"/>
    <w:tmpl w:val="C28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28743">
    <w:abstractNumId w:val="7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081411320">
    <w:abstractNumId w:val="7"/>
    <w:lvlOverride w:ilvl="0">
      <w:lvl w:ilvl="0">
        <w:start w:val="1"/>
        <w:numFmt w:val="upperLetter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eastAsia="Times New Roman" w:hAnsi="Calibri" w:cs="Calibri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</w:lvl>
    </w:lvlOverride>
  </w:num>
  <w:num w:numId="3" w16cid:durableId="199690740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704951">
    <w:abstractNumId w:val="3"/>
    <w:lvlOverride w:ilvl="0">
      <w:lvl w:ilvl="0" w:tplc="90FC7FB8">
        <w:start w:val="1"/>
        <w:numFmt w:val="upperLetter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eastAsia="Times New Roman" w:hAnsi="Calibri" w:cs="Calibri"/>
        </w:rPr>
      </w:lvl>
    </w:lvlOverride>
    <w:lvlOverride w:ilvl="1">
      <w:lvl w:ilvl="1" w:tplc="44DC2EAA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2">
      <w:lvl w:ilvl="2" w:tplc="AF96788C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</w:lvl>
    </w:lvlOverride>
    <w:lvlOverride w:ilvl="3">
      <w:lvl w:ilvl="3" w:tplc="F55C659E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plc="C50031F0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plc="458426CE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</w:lvl>
    </w:lvlOverride>
    <w:lvlOverride w:ilvl="6">
      <w:lvl w:ilvl="6" w:tplc="2D522894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plc="2E84F434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plc="27B0194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</w:lvl>
    </w:lvlOverride>
  </w:num>
  <w:num w:numId="5" w16cid:durableId="945699127">
    <w:abstractNumId w:val="6"/>
  </w:num>
  <w:num w:numId="6" w16cid:durableId="1538814776">
    <w:abstractNumId w:val="4"/>
  </w:num>
  <w:num w:numId="7" w16cid:durableId="1405765118">
    <w:abstractNumId w:val="11"/>
  </w:num>
  <w:num w:numId="8" w16cid:durableId="1101803942">
    <w:abstractNumId w:val="1"/>
  </w:num>
  <w:num w:numId="9" w16cid:durableId="2141147686">
    <w:abstractNumId w:val="10"/>
  </w:num>
  <w:num w:numId="10" w16cid:durableId="997071484">
    <w:abstractNumId w:val="5"/>
  </w:num>
  <w:num w:numId="11" w16cid:durableId="1113550362">
    <w:abstractNumId w:val="3"/>
  </w:num>
  <w:num w:numId="12" w16cid:durableId="1411195532">
    <w:abstractNumId w:val="2"/>
  </w:num>
  <w:num w:numId="13" w16cid:durableId="212234499">
    <w:abstractNumId w:val="8"/>
  </w:num>
  <w:num w:numId="14" w16cid:durableId="559942899">
    <w:abstractNumId w:val="0"/>
  </w:num>
  <w:num w:numId="15" w16cid:durableId="1218207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4F"/>
    <w:rsid w:val="001636B0"/>
    <w:rsid w:val="0038038D"/>
    <w:rsid w:val="005A6948"/>
    <w:rsid w:val="006D3FB5"/>
    <w:rsid w:val="0089494F"/>
    <w:rsid w:val="008D0998"/>
    <w:rsid w:val="00A52907"/>
    <w:rsid w:val="00D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49C2"/>
  <w15:chartTrackingRefBased/>
  <w15:docId w15:val="{0338A74F-8999-4548-A46F-8EA9124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8</cp:revision>
  <dcterms:created xsi:type="dcterms:W3CDTF">2022-10-17T14:30:00Z</dcterms:created>
  <dcterms:modified xsi:type="dcterms:W3CDTF">2022-10-20T13:43:00Z</dcterms:modified>
</cp:coreProperties>
</file>