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0" w:line="240" w:lineRule="auto"/>
        <w:jc w:val="center"/>
        <w:rPr>
          <w:rFonts w:ascii="Cambria" w:cs="Cambria" w:eastAsia="Cambria" w:hAnsi="Cambria"/>
          <w:b w:val="1"/>
          <w:sz w:val="44"/>
          <w:szCs w:val="44"/>
        </w:rPr>
      </w:pPr>
      <w:r w:rsidDel="00000000" w:rsidR="00000000" w:rsidRPr="00000000">
        <w:rPr>
          <w:rFonts w:ascii="Cambria" w:cs="Cambria" w:eastAsia="Cambria" w:hAnsi="Cambria"/>
          <w:b w:val="1"/>
          <w:sz w:val="44"/>
          <w:szCs w:val="44"/>
          <w:rtl w:val="0"/>
        </w:rPr>
        <w:t xml:space="preserve">Be Family (2/4/24) Discussion Questions</w:t>
      </w:r>
    </w:p>
    <w:p w:rsidR="00000000" w:rsidDel="00000000" w:rsidP="00000000" w:rsidRDefault="00000000" w:rsidRPr="00000000" w14:paraId="00000002">
      <w:pPr>
        <w:shd w:fill="ffffff" w:val="clear"/>
        <w:spacing w:after="0"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3">
      <w:pPr>
        <w:shd w:fill="ffffff" w:val="clear"/>
        <w:spacing w:line="240" w:lineRule="auto"/>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Summary:</w:t>
      </w:r>
      <w:r w:rsidDel="00000000" w:rsidR="00000000" w:rsidRPr="00000000">
        <w:rPr>
          <w:rFonts w:ascii="Cambria" w:cs="Cambria" w:eastAsia="Cambria" w:hAnsi="Cambria"/>
          <w:sz w:val="26"/>
          <w:szCs w:val="26"/>
          <w:rtl w:val="0"/>
        </w:rPr>
        <w:t xml:space="preserve"> All of the gifts God offers us are in the person of His Son, Jesus Christ. “Whoever has the Son has life, whoever does not have the Son of God does not have life” (1 John 5:12). This week we see the five gifts that come in a personal relationship with Jesus: 1) adoption into the family of God; 2) accountability in the fight against sin; 3) assurance of your faith’s genuineness; 4) direct access to the Father and; 5) anticipation of your future glory. Be encouraged and amazed at the privileges that come with membership in the family of God!</w:t>
      </w:r>
    </w:p>
    <w:p w:rsidR="00000000" w:rsidDel="00000000" w:rsidP="00000000" w:rsidRDefault="00000000" w:rsidRPr="00000000" w14:paraId="00000004">
      <w:pPr>
        <w:shd w:fill="ffffff" w:val="clear"/>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5">
      <w:pPr>
        <w:shd w:fill="ffffff" w:val="clear"/>
        <w:spacing w:line="240"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Be Family</w:t>
      </w:r>
    </w:p>
    <w:p w:rsidR="00000000" w:rsidDel="00000000" w:rsidP="00000000" w:rsidRDefault="00000000" w:rsidRPr="00000000" w14:paraId="00000006">
      <w:pPr>
        <w:shd w:fill="ffffff" w:val="clear"/>
        <w:spacing w:lin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Romans 8:12-17</w:t>
      </w:r>
    </w:p>
    <w:p w:rsidR="00000000" w:rsidDel="00000000" w:rsidP="00000000" w:rsidRDefault="00000000" w:rsidRPr="00000000" w14:paraId="00000007">
      <w:pPr>
        <w:shd w:fill="ffffff" w:val="clear"/>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8">
      <w:pPr>
        <w:shd w:fill="ffffff" w:val="clear"/>
        <w:spacing w:lin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 write these things to you who believe in the name of the Son of God,</w:t>
      </w:r>
      <w:r w:rsidDel="00000000" w:rsidR="00000000" w:rsidRPr="00000000">
        <w:rPr>
          <w:rFonts w:ascii="Cambria" w:cs="Cambria" w:eastAsia="Cambria" w:hAnsi="Cambria"/>
          <w:i w:val="1"/>
          <w:sz w:val="26"/>
          <w:szCs w:val="26"/>
          <w:rtl w:val="0"/>
        </w:rPr>
        <w:t xml:space="preserve"> </w:t>
      </w:r>
      <w:r w:rsidDel="00000000" w:rsidR="00000000" w:rsidRPr="00000000">
        <w:rPr>
          <w:rFonts w:ascii="Cambria" w:cs="Cambria" w:eastAsia="Cambria" w:hAnsi="Cambria"/>
          <w:b w:val="1"/>
          <w:i w:val="1"/>
          <w:sz w:val="26"/>
          <w:szCs w:val="26"/>
          <w:rtl w:val="0"/>
        </w:rPr>
        <w:t xml:space="preserve">that you may know</w:t>
      </w:r>
      <w:r w:rsidDel="00000000" w:rsidR="00000000" w:rsidRPr="00000000">
        <w:rPr>
          <w:rFonts w:ascii="Cambria" w:cs="Cambria" w:eastAsia="Cambria" w:hAnsi="Cambria"/>
          <w:sz w:val="26"/>
          <w:szCs w:val="26"/>
          <w:rtl w:val="0"/>
        </w:rPr>
        <w:t xml:space="preserve"> that you have eternal life.” 1 John 5:13</w:t>
      </w:r>
    </w:p>
    <w:p w:rsidR="00000000" w:rsidDel="00000000" w:rsidP="00000000" w:rsidRDefault="00000000" w:rsidRPr="00000000" w14:paraId="00000009">
      <w:pPr>
        <w:shd w:fill="ffffff" w:val="clear"/>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The Gift of Spiritual Family:</w:t>
      </w:r>
    </w:p>
    <w:p w:rsidR="00000000" w:rsidDel="00000000" w:rsidP="00000000" w:rsidRDefault="00000000" w:rsidRPr="00000000" w14:paraId="0000000B">
      <w:pPr>
        <w:numPr>
          <w:ilvl w:val="0"/>
          <w:numId w:val="1"/>
        </w:numPr>
        <w:shd w:fill="ffffff" w:val="clear"/>
        <w:spacing w:line="240" w:lineRule="auto"/>
        <w:ind w:left="940" w:hanging="360"/>
        <w:rPr>
          <w:rFonts w:ascii="Cambria" w:cs="Cambria" w:eastAsia="Cambria" w:hAnsi="Cambria"/>
          <w:color w:val="000000"/>
          <w:sz w:val="26"/>
          <w:szCs w:val="26"/>
        </w:rPr>
      </w:pPr>
      <w:r w:rsidDel="00000000" w:rsidR="00000000" w:rsidRPr="00000000">
        <w:rPr>
          <w:rFonts w:ascii="Cambria" w:cs="Cambria" w:eastAsia="Cambria" w:hAnsi="Cambria"/>
          <w:b w:val="1"/>
          <w:sz w:val="26"/>
          <w:szCs w:val="26"/>
          <w:u w:val="single"/>
          <w:rtl w:val="0"/>
        </w:rPr>
        <w:t xml:space="preserve">Adoption</w:t>
      </w:r>
      <w:r w:rsidDel="00000000" w:rsidR="00000000" w:rsidRPr="00000000">
        <w:rPr>
          <w:rFonts w:ascii="Cambria" w:cs="Cambria" w:eastAsia="Cambria" w:hAnsi="Cambria"/>
          <w:sz w:val="26"/>
          <w:szCs w:val="26"/>
          <w:rtl w:val="0"/>
        </w:rPr>
        <w:t xml:space="preserve"> into the Family of God (v. 15)</w:t>
      </w:r>
    </w:p>
    <w:p w:rsidR="00000000" w:rsidDel="00000000" w:rsidP="00000000" w:rsidRDefault="00000000" w:rsidRPr="00000000" w14:paraId="0000000C">
      <w:pPr>
        <w:numPr>
          <w:ilvl w:val="0"/>
          <w:numId w:val="1"/>
        </w:numPr>
        <w:shd w:fill="ffffff" w:val="clear"/>
        <w:spacing w:line="240" w:lineRule="auto"/>
        <w:ind w:left="940" w:hanging="360"/>
        <w:rPr>
          <w:rFonts w:ascii="Cambria" w:cs="Cambria" w:eastAsia="Cambria" w:hAnsi="Cambria"/>
          <w:color w:val="000000"/>
          <w:sz w:val="26"/>
          <w:szCs w:val="26"/>
        </w:rPr>
      </w:pPr>
      <w:r w:rsidDel="00000000" w:rsidR="00000000" w:rsidRPr="00000000">
        <w:rPr>
          <w:rFonts w:ascii="Cambria" w:cs="Cambria" w:eastAsia="Cambria" w:hAnsi="Cambria"/>
          <w:b w:val="1"/>
          <w:sz w:val="26"/>
          <w:szCs w:val="26"/>
          <w:u w:val="single"/>
          <w:rtl w:val="0"/>
        </w:rPr>
        <w:t xml:space="preserve">Accountability</w:t>
      </w:r>
      <w:r w:rsidDel="00000000" w:rsidR="00000000" w:rsidRPr="00000000">
        <w:rPr>
          <w:rFonts w:ascii="Cambria" w:cs="Cambria" w:eastAsia="Cambria" w:hAnsi="Cambria"/>
          <w:sz w:val="26"/>
          <w:szCs w:val="26"/>
          <w:rtl w:val="0"/>
        </w:rPr>
        <w:t xml:space="preserve"> in the Fight against Sin (v. 12-14) </w:t>
      </w:r>
    </w:p>
    <w:p w:rsidR="00000000" w:rsidDel="00000000" w:rsidP="00000000" w:rsidRDefault="00000000" w:rsidRPr="00000000" w14:paraId="0000000D">
      <w:pPr>
        <w:numPr>
          <w:ilvl w:val="0"/>
          <w:numId w:val="1"/>
        </w:numPr>
        <w:shd w:fill="ffffff" w:val="clear"/>
        <w:spacing w:line="240" w:lineRule="auto"/>
        <w:ind w:left="940" w:hanging="360"/>
        <w:rPr>
          <w:rFonts w:ascii="Cambria" w:cs="Cambria" w:eastAsia="Cambria" w:hAnsi="Cambria"/>
          <w:color w:val="000000"/>
          <w:sz w:val="26"/>
          <w:szCs w:val="26"/>
        </w:rPr>
      </w:pPr>
      <w:r w:rsidDel="00000000" w:rsidR="00000000" w:rsidRPr="00000000">
        <w:rPr>
          <w:rFonts w:ascii="Cambria" w:cs="Cambria" w:eastAsia="Cambria" w:hAnsi="Cambria"/>
          <w:b w:val="1"/>
          <w:sz w:val="26"/>
          <w:szCs w:val="26"/>
          <w:u w:val="single"/>
          <w:rtl w:val="0"/>
        </w:rPr>
        <w:t xml:space="preserve">Assurance</w:t>
      </w:r>
      <w:r w:rsidDel="00000000" w:rsidR="00000000" w:rsidRPr="00000000">
        <w:rPr>
          <w:rFonts w:ascii="Cambria" w:cs="Cambria" w:eastAsia="Cambria" w:hAnsi="Cambria"/>
          <w:sz w:val="26"/>
          <w:szCs w:val="26"/>
          <w:rtl w:val="0"/>
        </w:rPr>
        <w:t xml:space="preserve"> of your Faith’s Genuineness (v. 14, 16; 1 Jn. 3:9)</w:t>
      </w:r>
    </w:p>
    <w:p w:rsidR="00000000" w:rsidDel="00000000" w:rsidP="00000000" w:rsidRDefault="00000000" w:rsidRPr="00000000" w14:paraId="0000000E">
      <w:pPr>
        <w:numPr>
          <w:ilvl w:val="0"/>
          <w:numId w:val="1"/>
        </w:numPr>
        <w:shd w:fill="ffffff" w:val="clear"/>
        <w:spacing w:line="240" w:lineRule="auto"/>
        <w:ind w:left="940" w:hanging="360"/>
        <w:rPr>
          <w:rFonts w:ascii="Cambria" w:cs="Cambria" w:eastAsia="Cambria" w:hAnsi="Cambria"/>
          <w:color w:val="000000"/>
          <w:sz w:val="26"/>
          <w:szCs w:val="26"/>
        </w:rPr>
      </w:pPr>
      <w:r w:rsidDel="00000000" w:rsidR="00000000" w:rsidRPr="00000000">
        <w:rPr>
          <w:rFonts w:ascii="Cambria" w:cs="Cambria" w:eastAsia="Cambria" w:hAnsi="Cambria"/>
          <w:b w:val="1"/>
          <w:sz w:val="26"/>
          <w:szCs w:val="26"/>
          <w:u w:val="single"/>
          <w:rtl w:val="0"/>
        </w:rPr>
        <w:t xml:space="preserve">Access</w:t>
      </w:r>
      <w:r w:rsidDel="00000000" w:rsidR="00000000" w:rsidRPr="00000000">
        <w:rPr>
          <w:rFonts w:ascii="Cambria" w:cs="Cambria" w:eastAsia="Cambria" w:hAnsi="Cambria"/>
          <w:sz w:val="26"/>
          <w:szCs w:val="26"/>
          <w:rtl w:val="0"/>
        </w:rPr>
        <w:t xml:space="preserve"> to the Father, directly (v. 15)</w:t>
      </w:r>
    </w:p>
    <w:p w:rsidR="00000000" w:rsidDel="00000000" w:rsidP="00000000" w:rsidRDefault="00000000" w:rsidRPr="00000000" w14:paraId="0000000F">
      <w:pPr>
        <w:numPr>
          <w:ilvl w:val="0"/>
          <w:numId w:val="1"/>
        </w:numPr>
        <w:shd w:fill="ffffff" w:val="clear"/>
        <w:spacing w:line="240" w:lineRule="auto"/>
        <w:ind w:left="940" w:hanging="360"/>
        <w:rPr>
          <w:rFonts w:ascii="Cambria" w:cs="Cambria" w:eastAsia="Cambria" w:hAnsi="Cambria"/>
          <w:color w:val="000000"/>
          <w:sz w:val="26"/>
          <w:szCs w:val="26"/>
        </w:rPr>
      </w:pPr>
      <w:r w:rsidDel="00000000" w:rsidR="00000000" w:rsidRPr="00000000">
        <w:rPr>
          <w:rFonts w:ascii="Cambria" w:cs="Cambria" w:eastAsia="Cambria" w:hAnsi="Cambria"/>
          <w:sz w:val="26"/>
          <w:szCs w:val="26"/>
          <w:rtl w:val="0"/>
        </w:rPr>
        <w:t xml:space="preserve">Anticipation of your Future </w:t>
      </w:r>
      <w:r w:rsidDel="00000000" w:rsidR="00000000" w:rsidRPr="00000000">
        <w:rPr>
          <w:rFonts w:ascii="Cambria" w:cs="Cambria" w:eastAsia="Cambria" w:hAnsi="Cambria"/>
          <w:b w:val="1"/>
          <w:sz w:val="26"/>
          <w:szCs w:val="26"/>
          <w:u w:val="single"/>
          <w:rtl w:val="0"/>
        </w:rPr>
        <w:t xml:space="preserve">Glory</w:t>
      </w:r>
      <w:r w:rsidDel="00000000" w:rsidR="00000000" w:rsidRPr="00000000">
        <w:rPr>
          <w:rFonts w:ascii="Cambria" w:cs="Cambria" w:eastAsia="Cambria" w:hAnsi="Cambria"/>
          <w:sz w:val="26"/>
          <w:szCs w:val="26"/>
          <w:rtl w:val="0"/>
        </w:rPr>
        <w:t xml:space="preserve"> (v. 16-17)</w:t>
      </w:r>
    </w:p>
    <w:p w:rsidR="00000000" w:rsidDel="00000000" w:rsidP="00000000" w:rsidRDefault="00000000" w:rsidRPr="00000000" w14:paraId="00000010">
      <w:pPr>
        <w:shd w:fill="ffffff" w:val="clear"/>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mbria" w:cs="Cambria" w:eastAsia="Cambria" w:hAnsi="Cambria"/>
          <w:b w:val="1"/>
          <w:sz w:val="26"/>
          <w:szCs w:val="26"/>
        </w:rPr>
      </w:pPr>
      <w:r w:rsidDel="00000000" w:rsidR="00000000" w:rsidRPr="00000000">
        <w:rPr>
          <w:rFonts w:ascii="Cambria" w:cs="Cambria" w:eastAsia="Cambria" w:hAnsi="Cambria"/>
          <w:sz w:val="26"/>
          <w:szCs w:val="26"/>
          <w:rtl w:val="0"/>
        </w:rPr>
        <w:t xml:space="preserve">“For I consider that the sufferings of this present age are not worth comparing with the glory that is to be revealed to us.” Rom. 8:18</w:t>
      </w:r>
      <w:r w:rsidDel="00000000" w:rsidR="00000000" w:rsidRPr="00000000">
        <w:rPr>
          <w:rtl w:val="0"/>
        </w:rPr>
      </w:r>
    </w:p>
    <w:p w:rsidR="00000000" w:rsidDel="00000000" w:rsidP="00000000" w:rsidRDefault="00000000" w:rsidRPr="00000000" w14:paraId="00000012">
      <w:pPr>
        <w:spacing w:after="0" w:line="240" w:lineRule="auto"/>
        <w:rPr>
          <w:rFonts w:ascii="Cambria" w:cs="Cambria" w:eastAsia="Cambria" w:hAnsi="Cambria"/>
          <w:sz w:val="26"/>
          <w:szCs w:val="26"/>
          <w:highlight w:val="white"/>
        </w:rPr>
      </w:pPr>
      <w:r w:rsidDel="00000000" w:rsidR="00000000" w:rsidRPr="00000000">
        <w:rPr>
          <w:rtl w:val="0"/>
        </w:rPr>
      </w:r>
    </w:p>
    <w:p w:rsidR="00000000" w:rsidDel="00000000" w:rsidP="00000000" w:rsidRDefault="00000000" w:rsidRPr="00000000" w14:paraId="00000013">
      <w:pPr>
        <w:spacing w:after="0" w:line="240"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Get Started:</w:t>
      </w:r>
    </w:p>
    <w:p w:rsidR="00000000" w:rsidDel="00000000" w:rsidP="00000000" w:rsidRDefault="00000000" w:rsidRPr="00000000" w14:paraId="00000014">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Share your first childhood memory. Why do you think that has stuck with you?</w:t>
      </w:r>
    </w:p>
    <w:p w:rsidR="00000000" w:rsidDel="00000000" w:rsidP="00000000" w:rsidRDefault="00000000" w:rsidRPr="00000000" w14:paraId="00000015">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What do you appreciate most about your parents?</w:t>
      </w:r>
      <w:r w:rsidDel="00000000" w:rsidR="00000000" w:rsidRPr="00000000">
        <w:rPr>
          <w:rtl w:val="0"/>
        </w:rPr>
      </w:r>
    </w:p>
    <w:p w:rsidR="00000000" w:rsidDel="00000000" w:rsidP="00000000" w:rsidRDefault="00000000" w:rsidRPr="00000000" w14:paraId="00000016">
      <w:pPr>
        <w:spacing w:after="0"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7">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Dig In: </w:t>
      </w:r>
      <w:r w:rsidDel="00000000" w:rsidR="00000000" w:rsidRPr="00000000">
        <w:rPr>
          <w:rFonts w:ascii="Cambria" w:cs="Cambria" w:eastAsia="Cambria" w:hAnsi="Cambria"/>
          <w:sz w:val="26"/>
          <w:szCs w:val="26"/>
          <w:rtl w:val="0"/>
        </w:rPr>
        <w:t xml:space="preserve">Read Romans 8:12-18</w:t>
      </w:r>
    </w:p>
    <w:p w:rsidR="00000000" w:rsidDel="00000000" w:rsidP="00000000" w:rsidRDefault="00000000" w:rsidRPr="00000000" w14:paraId="00000018">
      <w:pPr>
        <w:numPr>
          <w:ilvl w:val="0"/>
          <w:numId w:val="2"/>
        </w:numPr>
        <w:spacing w:after="0" w:line="240" w:lineRule="auto"/>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What stands out to you in this passage?</w:t>
      </w:r>
    </w:p>
    <w:p w:rsidR="00000000" w:rsidDel="00000000" w:rsidP="00000000" w:rsidRDefault="00000000" w:rsidRPr="00000000" w14:paraId="00000019">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What do we learn about the Holy Spirit here? </w:t>
      </w:r>
    </w:p>
    <w:p w:rsidR="00000000" w:rsidDel="00000000" w:rsidP="00000000" w:rsidRDefault="00000000" w:rsidRPr="00000000" w14:paraId="0000001A">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What do you find most comforting? Most challenging?</w:t>
      </w:r>
    </w:p>
    <w:p w:rsidR="00000000" w:rsidDel="00000000" w:rsidP="00000000" w:rsidRDefault="00000000" w:rsidRPr="00000000" w14:paraId="0000001B">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Of the five gifts in the message this week, which is most meaningful to you? Why?</w:t>
      </w:r>
    </w:p>
    <w:p w:rsidR="00000000" w:rsidDel="00000000" w:rsidP="00000000" w:rsidRDefault="00000000" w:rsidRPr="00000000" w14:paraId="0000001C">
      <w:pPr>
        <w:spacing w:after="0" w:line="240" w:lineRule="auto"/>
        <w:ind w:left="72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D">
      <w:pPr>
        <w:spacing w:after="0" w:line="240" w:lineRule="auto"/>
        <w:rPr>
          <w:rFonts w:ascii="Cambria" w:cs="Cambria" w:eastAsia="Cambria" w:hAnsi="Cambria"/>
          <w:color w:val="ff0000"/>
          <w:sz w:val="26"/>
          <w:szCs w:val="26"/>
          <w:highlight w:val="white"/>
        </w:rPr>
      </w:pPr>
      <w:r w:rsidDel="00000000" w:rsidR="00000000" w:rsidRPr="00000000">
        <w:rPr>
          <w:rFonts w:ascii="Cambria" w:cs="Cambria" w:eastAsia="Cambria" w:hAnsi="Cambria"/>
          <w:b w:val="1"/>
          <w:sz w:val="26"/>
          <w:szCs w:val="26"/>
          <w:rtl w:val="0"/>
        </w:rPr>
        <w:t xml:space="preserve">Move Forward:</w:t>
      </w:r>
      <w:r w:rsidDel="00000000" w:rsidR="00000000" w:rsidRPr="00000000">
        <w:rPr>
          <w:rFonts w:ascii="Cambria" w:cs="Cambria" w:eastAsia="Cambria" w:hAnsi="Cambria"/>
          <w:sz w:val="26"/>
          <w:szCs w:val="26"/>
          <w:rtl w:val="0"/>
        </w:rPr>
        <w:t xml:space="preserve"> </w:t>
      </w: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When did you first experience the assurance of salvation described in verse 15-16?</w:t>
      </w:r>
    </w:p>
    <w:p w:rsidR="00000000" w:rsidDel="00000000" w:rsidP="00000000" w:rsidRDefault="00000000" w:rsidRPr="00000000" w14:paraId="0000001F">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Do you feel that kind of love from the Lord often? Why or why not?</w:t>
      </w:r>
    </w:p>
    <w:p w:rsidR="00000000" w:rsidDel="00000000" w:rsidP="00000000" w:rsidRDefault="00000000" w:rsidRPr="00000000" w14:paraId="00000020">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How can we encourage you today? How can we challenge you?</w:t>
      </w:r>
    </w:p>
    <w:p w:rsidR="00000000" w:rsidDel="00000000" w:rsidP="00000000" w:rsidRDefault="00000000" w:rsidRPr="00000000" w14:paraId="00000021">
      <w:pPr>
        <w:numPr>
          <w:ilvl w:val="0"/>
          <w:numId w:val="2"/>
        </w:numPr>
        <w:spacing w:after="0" w:line="240" w:lineRule="auto"/>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Pray v. 17-18 for each other. </w:t>
      </w:r>
      <w:r w:rsidDel="00000000" w:rsidR="00000000" w:rsidRPr="00000000">
        <w:rPr>
          <w:rtl w:val="0"/>
        </w:rPr>
      </w:r>
    </w:p>
    <w:sectPr>
      <w:pgSz w:h="15840" w:w="12240" w:orient="portrait"/>
      <w:pgMar w:bottom="1008" w:top="1008"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