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6332" w14:textId="77777777" w:rsidR="00BE0DB9" w:rsidRPr="00BE0DB9" w:rsidRDefault="00BE0DB9" w:rsidP="00BE0DB9">
      <w:pPr>
        <w:spacing w:after="0" w:line="240" w:lineRule="auto"/>
        <w:jc w:val="center"/>
        <w:rPr>
          <w:rFonts w:ascii="Avenir Book" w:eastAsia="Times New Roman" w:hAnsi="Avenir Book" w:cs="Times New Roman"/>
          <w:color w:val="212121"/>
          <w:kern w:val="0"/>
          <w14:ligatures w14:val="none"/>
        </w:rPr>
      </w:pPr>
      <w:r w:rsidRPr="00BE0DB9">
        <w:rPr>
          <w:rFonts w:ascii="Avenir Book" w:eastAsia="Times New Roman" w:hAnsi="Avenir Book" w:cs="Times New Roman"/>
          <w:b/>
          <w:bCs/>
          <w:color w:val="000000"/>
          <w:kern w:val="0"/>
          <w14:ligatures w14:val="none"/>
        </w:rPr>
        <w:t>The Bride of Christ</w:t>
      </w:r>
    </w:p>
    <w:p w14:paraId="2F794EB4" w14:textId="77777777" w:rsidR="00BE0DB9" w:rsidRPr="00BE0DB9" w:rsidRDefault="00BE0DB9" w:rsidP="00BE0DB9">
      <w:pPr>
        <w:spacing w:after="0" w:line="240" w:lineRule="auto"/>
        <w:jc w:val="center"/>
        <w:rPr>
          <w:rFonts w:ascii="Avenir Book" w:eastAsia="Times New Roman" w:hAnsi="Avenir Book" w:cs="Times New Roman"/>
          <w:color w:val="212121"/>
          <w:kern w:val="0"/>
          <w14:ligatures w14:val="none"/>
        </w:rPr>
      </w:pPr>
      <w:r w:rsidRPr="00BE0DB9">
        <w:rPr>
          <w:rFonts w:ascii="Avenir Book" w:eastAsia="Times New Roman" w:hAnsi="Avenir Book" w:cs="Times New Roman"/>
          <w:color w:val="000000"/>
          <w:kern w:val="0"/>
          <w14:ligatures w14:val="none"/>
        </w:rPr>
        <w:t>Revelation 21:1-27</w:t>
      </w:r>
    </w:p>
    <w:p w14:paraId="5BCD2B8D" w14:textId="2A020058" w:rsidR="00BE0DB9" w:rsidRPr="00BE0DB9" w:rsidRDefault="00BE0DB9" w:rsidP="00BE0DB9">
      <w:pPr>
        <w:spacing w:after="0" w:line="240" w:lineRule="auto"/>
        <w:rPr>
          <w:rFonts w:ascii="Avenir Book" w:eastAsia="Times New Roman" w:hAnsi="Avenir Book" w:cs="Times New Roman"/>
          <w:kern w:val="0"/>
          <w14:ligatures w14:val="none"/>
        </w:rPr>
      </w:pPr>
    </w:p>
    <w:p w14:paraId="690CAA18" w14:textId="77777777" w:rsidR="00BE0DB9" w:rsidRPr="00BE0DB9" w:rsidRDefault="00BE0DB9" w:rsidP="00BE0DB9">
      <w:pPr>
        <w:spacing w:after="0" w:line="240" w:lineRule="auto"/>
        <w:rPr>
          <w:rFonts w:ascii="Avenir Book" w:eastAsia="Times New Roman" w:hAnsi="Avenir Book" w:cs="Times New Roman"/>
          <w:color w:val="212121"/>
          <w:kern w:val="0"/>
          <w14:ligatures w14:val="none"/>
        </w:rPr>
      </w:pPr>
      <w:r w:rsidRPr="00BE0DB9">
        <w:rPr>
          <w:rFonts w:ascii="Avenir Book" w:eastAsia="Times New Roman" w:hAnsi="Avenir Book" w:cs="Times New Roman"/>
          <w:color w:val="000000"/>
          <w:kern w:val="0"/>
          <w14:ligatures w14:val="none"/>
        </w:rPr>
        <w:t>“For I consider that the sufferings of this present time are not worth comparing with the glory that is to be revealed to us. For the creation waits with eager longing for the revealing of the sons of God.” Romans 8:18-19</w:t>
      </w:r>
    </w:p>
    <w:p w14:paraId="25E64DCF" w14:textId="68A194B9" w:rsidR="00BE0DB9" w:rsidRPr="00BE0DB9" w:rsidRDefault="00BE0DB9" w:rsidP="00BE0DB9">
      <w:pPr>
        <w:spacing w:after="0" w:line="240" w:lineRule="auto"/>
        <w:rPr>
          <w:rFonts w:ascii="Avenir Book" w:eastAsia="Times New Roman" w:hAnsi="Avenir Book" w:cs="Times New Roman"/>
          <w:kern w:val="0"/>
          <w14:ligatures w14:val="none"/>
        </w:rPr>
      </w:pPr>
    </w:p>
    <w:p w14:paraId="0F43D80B" w14:textId="77777777" w:rsidR="00BE0DB9" w:rsidRPr="00BE0DB9" w:rsidRDefault="00BE0DB9" w:rsidP="00BE0DB9">
      <w:pPr>
        <w:spacing w:after="0" w:line="480" w:lineRule="auto"/>
        <w:rPr>
          <w:rFonts w:ascii="Avenir Book" w:eastAsia="Times New Roman" w:hAnsi="Avenir Book" w:cs="Times New Roman"/>
          <w:color w:val="212121"/>
          <w:kern w:val="0"/>
          <w14:ligatures w14:val="none"/>
        </w:rPr>
      </w:pPr>
      <w:r w:rsidRPr="00BE0DB9">
        <w:rPr>
          <w:rFonts w:ascii="Avenir Book" w:eastAsia="Times New Roman" w:hAnsi="Avenir Book" w:cs="Times New Roman"/>
          <w:b/>
          <w:bCs/>
          <w:color w:val="000000"/>
          <w:kern w:val="0"/>
          <w14:ligatures w14:val="none"/>
        </w:rPr>
        <w:t>The Eternal Glory of God’s People:</w:t>
      </w:r>
    </w:p>
    <w:p w14:paraId="7B2B213B" w14:textId="5CA0E55E" w:rsidR="00813EC2" w:rsidRPr="00813EC2" w:rsidRDefault="00BE0DB9" w:rsidP="00813EC2">
      <w:pPr>
        <w:numPr>
          <w:ilvl w:val="0"/>
          <w:numId w:val="1"/>
        </w:numPr>
        <w:spacing w:after="0" w:line="240"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14:ligatures w14:val="none"/>
        </w:rPr>
        <w:t>B</w:t>
      </w:r>
      <w:r w:rsidR="00813EC2">
        <w:rPr>
          <w:rFonts w:ascii="Avenir Book" w:eastAsia="Times New Roman" w:hAnsi="Avenir Book" w:cs="Times New Roman"/>
          <w:b/>
          <w:bCs/>
          <w:color w:val="000000"/>
          <w:kern w:val="0"/>
          <w14:ligatures w14:val="none"/>
        </w:rPr>
        <w:t>__________</w:t>
      </w:r>
      <w:r w:rsidRPr="00BE0DB9">
        <w:rPr>
          <w:rFonts w:ascii="Avenir Book" w:eastAsia="Times New Roman" w:hAnsi="Avenir Book" w:cs="Times New Roman"/>
          <w:color w:val="000000"/>
          <w:kern w:val="0"/>
          <w14:ligatures w14:val="none"/>
        </w:rPr>
        <w:t xml:space="preserve"> Bride of Christ (v. 9) - chosen, transformed, </w:t>
      </w:r>
      <w:r w:rsidRPr="00BE0DB9">
        <w:rPr>
          <w:rFonts w:ascii="Avenir Book" w:eastAsia="Times New Roman" w:hAnsi="Avenir Book" w:cs="Times New Roman"/>
          <w:b/>
          <w:bCs/>
          <w:color w:val="000000"/>
          <w:kern w:val="0"/>
          <w14:ligatures w14:val="none"/>
        </w:rPr>
        <w:t>T</w:t>
      </w:r>
      <w:r w:rsidR="00813EC2">
        <w:rPr>
          <w:rFonts w:ascii="Avenir Book" w:eastAsia="Times New Roman" w:hAnsi="Avenir Book" w:cs="Times New Roman"/>
          <w:b/>
          <w:bCs/>
          <w:color w:val="000000"/>
          <w:kern w:val="0"/>
          <w14:ligatures w14:val="none"/>
        </w:rPr>
        <w:t>____________</w:t>
      </w:r>
    </w:p>
    <w:p w14:paraId="38C3C94E" w14:textId="738973C4" w:rsidR="00BE0DB9" w:rsidRPr="00BE0DB9" w:rsidRDefault="00BE0DB9" w:rsidP="00813EC2">
      <w:pPr>
        <w:spacing w:after="0" w:line="720" w:lineRule="auto"/>
        <w:ind w:left="720"/>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color w:val="000000"/>
          <w:kern w:val="0"/>
          <w14:ligatures w14:val="none"/>
        </w:rPr>
        <w:t xml:space="preserve"> (Hos. 1:2; 2:23)</w:t>
      </w:r>
    </w:p>
    <w:p w14:paraId="4A0E8EBA" w14:textId="0354C226" w:rsidR="00BE0DB9" w:rsidRPr="00BE0DB9" w:rsidRDefault="00BE0DB9" w:rsidP="00BE0DB9">
      <w:pPr>
        <w:numPr>
          <w:ilvl w:val="0"/>
          <w:numId w:val="1"/>
        </w:numPr>
        <w:spacing w:after="0" w:line="720"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14:ligatures w14:val="none"/>
        </w:rPr>
        <w:t>H</w:t>
      </w:r>
      <w:r w:rsidR="00813EC2">
        <w:rPr>
          <w:rFonts w:ascii="Avenir Book" w:eastAsia="Times New Roman" w:hAnsi="Avenir Book" w:cs="Times New Roman"/>
          <w:b/>
          <w:bCs/>
          <w:color w:val="000000"/>
          <w:kern w:val="0"/>
          <w14:ligatures w14:val="none"/>
        </w:rPr>
        <w:t>_______</w:t>
      </w:r>
      <w:r w:rsidRPr="00BE0DB9">
        <w:rPr>
          <w:rFonts w:ascii="Avenir Book" w:eastAsia="Times New Roman" w:hAnsi="Avenir Book" w:cs="Times New Roman"/>
          <w:color w:val="000000"/>
          <w:kern w:val="0"/>
          <w14:ligatures w14:val="none"/>
        </w:rPr>
        <w:t xml:space="preserve"> City of Jerusalem (v. 10, 18, 27) - pure, </w:t>
      </w:r>
      <w:r w:rsidRPr="00BE0DB9">
        <w:rPr>
          <w:rFonts w:ascii="Avenir Book" w:eastAsia="Times New Roman" w:hAnsi="Avenir Book" w:cs="Times New Roman"/>
          <w:b/>
          <w:bCs/>
          <w:color w:val="000000"/>
          <w:kern w:val="0"/>
          <w14:ligatures w14:val="none"/>
        </w:rPr>
        <w:t>B</w:t>
      </w:r>
      <w:r w:rsidR="00813EC2">
        <w:rPr>
          <w:rFonts w:ascii="Avenir Book" w:eastAsia="Times New Roman" w:hAnsi="Avenir Book" w:cs="Times New Roman"/>
          <w:b/>
          <w:bCs/>
          <w:color w:val="000000"/>
          <w:kern w:val="0"/>
          <w14:ligatures w14:val="none"/>
        </w:rPr>
        <w:t>____________</w:t>
      </w:r>
      <w:r w:rsidRPr="00BE0DB9">
        <w:rPr>
          <w:rFonts w:ascii="Avenir Book" w:eastAsia="Times New Roman" w:hAnsi="Avenir Book" w:cs="Times New Roman"/>
          <w:color w:val="000000"/>
          <w:kern w:val="0"/>
          <w14:ligatures w14:val="none"/>
        </w:rPr>
        <w:t>, secure</w:t>
      </w:r>
    </w:p>
    <w:p w14:paraId="2B8643CC" w14:textId="5A617950" w:rsidR="00BE0DB9" w:rsidRPr="00813EC2" w:rsidRDefault="00BE0DB9" w:rsidP="00813EC2">
      <w:pPr>
        <w:numPr>
          <w:ilvl w:val="0"/>
          <w:numId w:val="1"/>
        </w:numPr>
        <w:spacing w:after="0" w:line="276"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14:ligatures w14:val="none"/>
        </w:rPr>
        <w:t>U</w:t>
      </w:r>
      <w:r w:rsidR="00813EC2">
        <w:rPr>
          <w:rFonts w:ascii="Avenir Book" w:eastAsia="Times New Roman" w:hAnsi="Avenir Book" w:cs="Times New Roman"/>
          <w:b/>
          <w:bCs/>
          <w:color w:val="000000"/>
          <w:kern w:val="0"/>
          <w14:ligatures w14:val="none"/>
        </w:rPr>
        <w:t>_______</w:t>
      </w:r>
      <w:r w:rsidRPr="00BE0DB9">
        <w:rPr>
          <w:rFonts w:ascii="Avenir Book" w:eastAsia="Times New Roman" w:hAnsi="Avenir Book" w:cs="Times New Roman"/>
          <w:color w:val="000000"/>
          <w:kern w:val="0"/>
          <w14:ligatures w14:val="none"/>
        </w:rPr>
        <w:t xml:space="preserve"> with God (v. 10-15, 22-23) - filled with His glory, power</w:t>
      </w:r>
      <w:r w:rsidRPr="00813EC2">
        <w:rPr>
          <w:rFonts w:ascii="Avenir Book" w:eastAsia="Times New Roman" w:hAnsi="Avenir Book" w:cs="Times New Roman"/>
          <w:color w:val="000000"/>
          <w:kern w:val="0"/>
          <w14:ligatures w14:val="none"/>
        </w:rPr>
        <w:t>,</w:t>
      </w:r>
      <w:r w:rsidRPr="00BE0DB9">
        <w:rPr>
          <w:rFonts w:ascii="Avenir Book" w:eastAsia="Times New Roman" w:hAnsi="Avenir Book" w:cs="Times New Roman"/>
          <w:color w:val="000000"/>
          <w:kern w:val="0"/>
          <w14:ligatures w14:val="none"/>
        </w:rPr>
        <w:t xml:space="preserve"> and </w:t>
      </w:r>
      <w:r w:rsidRPr="00BE0DB9">
        <w:rPr>
          <w:rFonts w:ascii="Avenir Book" w:eastAsia="Times New Roman" w:hAnsi="Avenir Book" w:cs="Times New Roman"/>
          <w:b/>
          <w:bCs/>
          <w:color w:val="000000"/>
          <w:kern w:val="0"/>
          <w14:ligatures w14:val="none"/>
        </w:rPr>
        <w:t>P</w:t>
      </w:r>
      <w:r w:rsidR="00813EC2">
        <w:rPr>
          <w:rFonts w:ascii="Avenir Book" w:eastAsia="Times New Roman" w:hAnsi="Avenir Book" w:cs="Times New Roman"/>
          <w:b/>
          <w:bCs/>
          <w:color w:val="000000"/>
          <w:kern w:val="0"/>
          <w14:ligatures w14:val="none"/>
        </w:rPr>
        <w:t>____________</w:t>
      </w:r>
    </w:p>
    <w:p w14:paraId="55ED5910" w14:textId="77777777" w:rsidR="00813EC2" w:rsidRPr="00BE0DB9" w:rsidRDefault="00813EC2" w:rsidP="00813EC2">
      <w:pPr>
        <w:spacing w:after="0" w:line="600" w:lineRule="auto"/>
        <w:ind w:left="720"/>
        <w:textAlignment w:val="baseline"/>
        <w:rPr>
          <w:rFonts w:ascii="Avenir Book" w:eastAsia="Times New Roman" w:hAnsi="Avenir Book" w:cs="Times New Roman"/>
          <w:color w:val="000000"/>
          <w:kern w:val="0"/>
          <w14:ligatures w14:val="none"/>
        </w:rPr>
      </w:pPr>
    </w:p>
    <w:p w14:paraId="58E3B4DC" w14:textId="41627262" w:rsidR="00BE0DB9" w:rsidRPr="00BE0DB9" w:rsidRDefault="00BE0DB9" w:rsidP="00BE0DB9">
      <w:pPr>
        <w:numPr>
          <w:ilvl w:val="0"/>
          <w:numId w:val="1"/>
        </w:numPr>
        <w:spacing w:after="0" w:line="276"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color w:val="000000"/>
          <w:kern w:val="0"/>
          <w14:ligatures w14:val="none"/>
        </w:rPr>
        <w:t xml:space="preserve">United as God’s </w:t>
      </w:r>
      <w:r w:rsidRPr="00BE0DB9">
        <w:rPr>
          <w:rFonts w:ascii="Avenir Book" w:eastAsia="Times New Roman" w:hAnsi="Avenir Book" w:cs="Times New Roman"/>
          <w:b/>
          <w:bCs/>
          <w:color w:val="000000"/>
          <w:kern w:val="0"/>
          <w14:ligatures w14:val="none"/>
        </w:rPr>
        <w:t>G</w:t>
      </w:r>
      <w:r w:rsidR="00813EC2">
        <w:rPr>
          <w:rFonts w:ascii="Avenir Book" w:eastAsia="Times New Roman" w:hAnsi="Avenir Book" w:cs="Times New Roman"/>
          <w:b/>
          <w:bCs/>
          <w:color w:val="000000"/>
          <w:kern w:val="0"/>
          <w14:ligatures w14:val="none"/>
        </w:rPr>
        <w:t>__________</w:t>
      </w:r>
      <w:r w:rsidRPr="00BE0DB9">
        <w:rPr>
          <w:rFonts w:ascii="Avenir Book" w:eastAsia="Times New Roman" w:hAnsi="Avenir Book" w:cs="Times New Roman"/>
          <w:color w:val="000000"/>
          <w:kern w:val="0"/>
          <w14:ligatures w14:val="none"/>
        </w:rPr>
        <w:t xml:space="preserve"> church (v. 24, 26) - from all nations, </w:t>
      </w:r>
      <w:r w:rsidRPr="00BE0DB9">
        <w:rPr>
          <w:rFonts w:ascii="Avenir Book" w:eastAsia="Times New Roman" w:hAnsi="Avenir Book" w:cs="Times New Roman"/>
          <w:b/>
          <w:bCs/>
          <w:color w:val="000000"/>
          <w:kern w:val="0"/>
          <w14:ligatures w14:val="none"/>
        </w:rPr>
        <w:t>B</w:t>
      </w:r>
      <w:r w:rsidR="00813EC2">
        <w:rPr>
          <w:rFonts w:ascii="Avenir Book" w:eastAsia="Times New Roman" w:hAnsi="Avenir Book" w:cs="Times New Roman"/>
          <w:b/>
          <w:bCs/>
          <w:color w:val="000000"/>
          <w:kern w:val="0"/>
          <w14:ligatures w14:val="none"/>
        </w:rPr>
        <w:t>___________</w:t>
      </w:r>
      <w:r w:rsidRPr="00BE0DB9">
        <w:rPr>
          <w:rFonts w:ascii="Avenir Book" w:eastAsia="Times New Roman" w:hAnsi="Avenir Book" w:cs="Times New Roman"/>
          <w:color w:val="000000"/>
          <w:kern w:val="0"/>
          <w14:ligatures w14:val="none"/>
        </w:rPr>
        <w:t xml:space="preserve"> the whole world (22:5)</w:t>
      </w:r>
    </w:p>
    <w:p w14:paraId="3D262A8A" w14:textId="77777777" w:rsidR="00D656FF" w:rsidRDefault="00D656FF" w:rsidP="00BE0DB9">
      <w:pPr>
        <w:rPr>
          <w:rFonts w:ascii="Avenir Book" w:eastAsia="Times New Roman" w:hAnsi="Avenir Book" w:cs="Times New Roman"/>
          <w:color w:val="212121"/>
          <w:kern w:val="0"/>
          <w14:ligatures w14:val="none"/>
        </w:rPr>
      </w:pPr>
    </w:p>
    <w:p w14:paraId="47151B6D" w14:textId="46621E03" w:rsidR="00D945B3" w:rsidRDefault="00BE0DB9" w:rsidP="00BE0DB9">
      <w:pPr>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14:ligatures w14:val="none"/>
        </w:rPr>
        <w:t>“</w:t>
      </w:r>
      <w:r w:rsidRPr="00BE0DB9">
        <w:rPr>
          <w:rFonts w:ascii="Avenir Book" w:eastAsia="Times New Roman" w:hAnsi="Avenir Book" w:cs="Times New Roman"/>
          <w:color w:val="000000"/>
          <w:kern w:val="0"/>
          <w14:ligatures w14:val="none"/>
        </w:rPr>
        <w:t xml:space="preserve">Beloved, we are God's children now, and what we will </w:t>
      </w:r>
      <w:proofErr w:type="gramStart"/>
      <w:r w:rsidRPr="00BE0DB9">
        <w:rPr>
          <w:rFonts w:ascii="Avenir Book" w:eastAsia="Times New Roman" w:hAnsi="Avenir Book" w:cs="Times New Roman"/>
          <w:color w:val="000000"/>
          <w:kern w:val="0"/>
          <w14:ligatures w14:val="none"/>
        </w:rPr>
        <w:t>be has</w:t>
      </w:r>
      <w:proofErr w:type="gramEnd"/>
      <w:r w:rsidRPr="00BE0DB9">
        <w:rPr>
          <w:rFonts w:ascii="Avenir Book" w:eastAsia="Times New Roman" w:hAnsi="Avenir Book" w:cs="Times New Roman"/>
          <w:color w:val="000000"/>
          <w:kern w:val="0"/>
          <w14:ligatures w14:val="none"/>
        </w:rPr>
        <w:t xml:space="preserve"> not yet appeared; but we know that when he appears we shall be like him, because we shall see him as he is. And everyone who thus hopes in him purifies himself as he is pure.” 1 John 3:2-3</w:t>
      </w:r>
    </w:p>
    <w:p w14:paraId="297CCECD" w14:textId="77777777" w:rsidR="00813EC2" w:rsidRDefault="00813EC2" w:rsidP="00BE0DB9">
      <w:pPr>
        <w:rPr>
          <w:rFonts w:ascii="Avenir Book" w:eastAsia="Times New Roman" w:hAnsi="Avenir Book" w:cs="Times New Roman"/>
          <w:color w:val="000000"/>
          <w:kern w:val="0"/>
          <w14:ligatures w14:val="none"/>
        </w:rPr>
      </w:pPr>
    </w:p>
    <w:p w14:paraId="588A6F4E" w14:textId="51DCEC76" w:rsidR="00813EC2" w:rsidRDefault="00813EC2">
      <w:pPr>
        <w:rPr>
          <w:rFonts w:ascii="Avenir Book" w:eastAsia="Times New Roman" w:hAnsi="Avenir Book" w:cs="Times New Roman"/>
          <w:color w:val="000000"/>
          <w:kern w:val="0"/>
          <w14:ligatures w14:val="none"/>
        </w:rPr>
      </w:pPr>
      <w:r>
        <w:rPr>
          <w:rFonts w:ascii="Avenir Book" w:eastAsia="Times New Roman" w:hAnsi="Avenir Book" w:cs="Times New Roman"/>
          <w:color w:val="000000"/>
          <w:kern w:val="0"/>
          <w14:ligatures w14:val="none"/>
        </w:rPr>
        <w:br w:type="page"/>
      </w:r>
    </w:p>
    <w:p w14:paraId="795FE2D5" w14:textId="77777777" w:rsidR="00813EC2" w:rsidRPr="00BE0DB9" w:rsidRDefault="00813EC2" w:rsidP="00813EC2">
      <w:pPr>
        <w:spacing w:after="0" w:line="240" w:lineRule="auto"/>
        <w:jc w:val="center"/>
        <w:rPr>
          <w:rFonts w:ascii="Avenir Book" w:eastAsia="Times New Roman" w:hAnsi="Avenir Book" w:cs="Times New Roman"/>
          <w:color w:val="212121"/>
          <w:kern w:val="0"/>
          <w14:ligatures w14:val="none"/>
        </w:rPr>
      </w:pPr>
      <w:r w:rsidRPr="00BE0DB9">
        <w:rPr>
          <w:rFonts w:ascii="Avenir Book" w:eastAsia="Times New Roman" w:hAnsi="Avenir Book" w:cs="Times New Roman"/>
          <w:b/>
          <w:bCs/>
          <w:color w:val="000000"/>
          <w:kern w:val="0"/>
          <w14:ligatures w14:val="none"/>
        </w:rPr>
        <w:lastRenderedPageBreak/>
        <w:t>The Bride of Christ</w:t>
      </w:r>
    </w:p>
    <w:p w14:paraId="6E8E1012" w14:textId="77777777" w:rsidR="00813EC2" w:rsidRPr="00BE0DB9" w:rsidRDefault="00813EC2" w:rsidP="00813EC2">
      <w:pPr>
        <w:spacing w:after="0" w:line="240" w:lineRule="auto"/>
        <w:jc w:val="center"/>
        <w:rPr>
          <w:rFonts w:ascii="Avenir Book" w:eastAsia="Times New Roman" w:hAnsi="Avenir Book" w:cs="Times New Roman"/>
          <w:color w:val="212121"/>
          <w:kern w:val="0"/>
          <w14:ligatures w14:val="none"/>
        </w:rPr>
      </w:pPr>
      <w:r w:rsidRPr="00BE0DB9">
        <w:rPr>
          <w:rFonts w:ascii="Avenir Book" w:eastAsia="Times New Roman" w:hAnsi="Avenir Book" w:cs="Times New Roman"/>
          <w:color w:val="000000"/>
          <w:kern w:val="0"/>
          <w14:ligatures w14:val="none"/>
        </w:rPr>
        <w:t>Revelation 21:1-27</w:t>
      </w:r>
    </w:p>
    <w:p w14:paraId="5B0B64C5" w14:textId="77AE6E21" w:rsidR="00813EC2" w:rsidRPr="00BE0DB9" w:rsidRDefault="00813EC2" w:rsidP="00813EC2">
      <w:pPr>
        <w:spacing w:after="0" w:line="240" w:lineRule="auto"/>
        <w:rPr>
          <w:rFonts w:ascii="Avenir Book" w:eastAsia="Times New Roman" w:hAnsi="Avenir Book" w:cs="Times New Roman"/>
          <w:kern w:val="0"/>
          <w14:ligatures w14:val="none"/>
        </w:rPr>
      </w:pPr>
    </w:p>
    <w:p w14:paraId="5F25B880" w14:textId="77777777" w:rsidR="00813EC2" w:rsidRPr="00BE0DB9" w:rsidRDefault="00813EC2" w:rsidP="00813EC2">
      <w:pPr>
        <w:spacing w:after="0" w:line="240" w:lineRule="auto"/>
        <w:rPr>
          <w:rFonts w:ascii="Avenir Book" w:eastAsia="Times New Roman" w:hAnsi="Avenir Book" w:cs="Times New Roman"/>
          <w:color w:val="212121"/>
          <w:kern w:val="0"/>
          <w14:ligatures w14:val="none"/>
        </w:rPr>
      </w:pPr>
      <w:r w:rsidRPr="00BE0DB9">
        <w:rPr>
          <w:rFonts w:ascii="Avenir Book" w:eastAsia="Times New Roman" w:hAnsi="Avenir Book" w:cs="Times New Roman"/>
          <w:color w:val="000000"/>
          <w:kern w:val="0"/>
          <w14:ligatures w14:val="none"/>
        </w:rPr>
        <w:t>“For I consider that the sufferings of this present time are not worth comparing with the glory that is to be revealed to us. For the creation waits with eager longing for the revealing of the sons of God.” Romans 8:18-19</w:t>
      </w:r>
    </w:p>
    <w:p w14:paraId="4523E5A9" w14:textId="79C3D3CF" w:rsidR="00813EC2" w:rsidRPr="00BE0DB9" w:rsidRDefault="00813EC2" w:rsidP="00813EC2">
      <w:pPr>
        <w:spacing w:after="0" w:line="240" w:lineRule="auto"/>
        <w:rPr>
          <w:rFonts w:ascii="Avenir Book" w:eastAsia="Times New Roman" w:hAnsi="Avenir Book" w:cs="Times New Roman"/>
          <w:kern w:val="0"/>
          <w14:ligatures w14:val="none"/>
        </w:rPr>
      </w:pPr>
    </w:p>
    <w:p w14:paraId="0D2E5219" w14:textId="77777777" w:rsidR="00813EC2" w:rsidRPr="00BE0DB9" w:rsidRDefault="00813EC2" w:rsidP="00813EC2">
      <w:pPr>
        <w:spacing w:after="0" w:line="480" w:lineRule="auto"/>
        <w:rPr>
          <w:rFonts w:ascii="Avenir Book" w:eastAsia="Times New Roman" w:hAnsi="Avenir Book" w:cs="Times New Roman"/>
          <w:color w:val="212121"/>
          <w:kern w:val="0"/>
          <w14:ligatures w14:val="none"/>
        </w:rPr>
      </w:pPr>
      <w:r w:rsidRPr="00BE0DB9">
        <w:rPr>
          <w:rFonts w:ascii="Avenir Book" w:eastAsia="Times New Roman" w:hAnsi="Avenir Book" w:cs="Times New Roman"/>
          <w:b/>
          <w:bCs/>
          <w:color w:val="000000"/>
          <w:kern w:val="0"/>
          <w14:ligatures w14:val="none"/>
        </w:rPr>
        <w:t>The Eternal Glory of God’s People:</w:t>
      </w:r>
    </w:p>
    <w:p w14:paraId="45104A6B" w14:textId="77777777" w:rsidR="00813EC2" w:rsidRPr="00BE0DB9" w:rsidRDefault="00813EC2" w:rsidP="00813EC2">
      <w:pPr>
        <w:numPr>
          <w:ilvl w:val="0"/>
          <w:numId w:val="1"/>
        </w:numPr>
        <w:spacing w:after="0" w:line="720"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u w:val="single"/>
          <w14:ligatures w14:val="none"/>
        </w:rPr>
        <w:t>Beloved</w:t>
      </w:r>
      <w:r w:rsidRPr="00BE0DB9">
        <w:rPr>
          <w:rFonts w:ascii="Avenir Book" w:eastAsia="Times New Roman" w:hAnsi="Avenir Book" w:cs="Times New Roman"/>
          <w:color w:val="000000"/>
          <w:kern w:val="0"/>
          <w14:ligatures w14:val="none"/>
        </w:rPr>
        <w:t xml:space="preserve"> Bride of Christ (v. 9) - chosen, transformed, </w:t>
      </w:r>
      <w:r w:rsidRPr="00BE0DB9">
        <w:rPr>
          <w:rFonts w:ascii="Avenir Book" w:eastAsia="Times New Roman" w:hAnsi="Avenir Book" w:cs="Times New Roman"/>
          <w:b/>
          <w:bCs/>
          <w:color w:val="000000"/>
          <w:kern w:val="0"/>
          <w:u w:val="single"/>
          <w14:ligatures w14:val="none"/>
        </w:rPr>
        <w:t>Treasured</w:t>
      </w:r>
      <w:r w:rsidRPr="00BE0DB9">
        <w:rPr>
          <w:rFonts w:ascii="Avenir Book" w:eastAsia="Times New Roman" w:hAnsi="Avenir Book" w:cs="Times New Roman"/>
          <w:color w:val="000000"/>
          <w:kern w:val="0"/>
          <w14:ligatures w14:val="none"/>
        </w:rPr>
        <w:t xml:space="preserve"> (Hos. 1:2; 2:23)</w:t>
      </w:r>
    </w:p>
    <w:p w14:paraId="1D03D3B3" w14:textId="77777777" w:rsidR="00813EC2" w:rsidRPr="00BE0DB9" w:rsidRDefault="00813EC2" w:rsidP="00813EC2">
      <w:pPr>
        <w:numPr>
          <w:ilvl w:val="0"/>
          <w:numId w:val="1"/>
        </w:numPr>
        <w:spacing w:after="0" w:line="720"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u w:val="single"/>
          <w14:ligatures w14:val="none"/>
        </w:rPr>
        <w:t>Holy</w:t>
      </w:r>
      <w:r w:rsidRPr="00BE0DB9">
        <w:rPr>
          <w:rFonts w:ascii="Avenir Book" w:eastAsia="Times New Roman" w:hAnsi="Avenir Book" w:cs="Times New Roman"/>
          <w:color w:val="000000"/>
          <w:kern w:val="0"/>
          <w14:ligatures w14:val="none"/>
        </w:rPr>
        <w:t xml:space="preserve"> City of Jerusalem (v. 10, 18, 27) - pure, </w:t>
      </w:r>
      <w:r w:rsidRPr="00BE0DB9">
        <w:rPr>
          <w:rFonts w:ascii="Avenir Book" w:eastAsia="Times New Roman" w:hAnsi="Avenir Book" w:cs="Times New Roman"/>
          <w:b/>
          <w:bCs/>
          <w:color w:val="000000"/>
          <w:kern w:val="0"/>
          <w:u w:val="single"/>
          <w14:ligatures w14:val="none"/>
        </w:rPr>
        <w:t>Beautiful</w:t>
      </w:r>
      <w:r w:rsidRPr="00BE0DB9">
        <w:rPr>
          <w:rFonts w:ascii="Avenir Book" w:eastAsia="Times New Roman" w:hAnsi="Avenir Book" w:cs="Times New Roman"/>
          <w:color w:val="000000"/>
          <w:kern w:val="0"/>
          <w14:ligatures w14:val="none"/>
        </w:rPr>
        <w:t>, secure</w:t>
      </w:r>
    </w:p>
    <w:p w14:paraId="36DD31ED" w14:textId="77777777" w:rsidR="00813EC2" w:rsidRPr="00BE0DB9" w:rsidRDefault="00813EC2" w:rsidP="00813EC2">
      <w:pPr>
        <w:numPr>
          <w:ilvl w:val="0"/>
          <w:numId w:val="1"/>
        </w:numPr>
        <w:spacing w:after="0" w:line="720"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u w:val="single"/>
          <w14:ligatures w14:val="none"/>
        </w:rPr>
        <w:t>United</w:t>
      </w:r>
      <w:r w:rsidRPr="00BE0DB9">
        <w:rPr>
          <w:rFonts w:ascii="Avenir Book" w:eastAsia="Times New Roman" w:hAnsi="Avenir Book" w:cs="Times New Roman"/>
          <w:color w:val="000000"/>
          <w:kern w:val="0"/>
          <w14:ligatures w14:val="none"/>
        </w:rPr>
        <w:t xml:space="preserve"> with God (v. 10-15, 22-23) - filled with His glory, power</w:t>
      </w:r>
      <w:r>
        <w:rPr>
          <w:rFonts w:ascii="Avenir Book" w:eastAsia="Times New Roman" w:hAnsi="Avenir Book" w:cs="Times New Roman"/>
          <w:color w:val="000000"/>
          <w:kern w:val="0"/>
          <w14:ligatures w14:val="none"/>
        </w:rPr>
        <w:t>,</w:t>
      </w:r>
      <w:r w:rsidRPr="00BE0DB9">
        <w:rPr>
          <w:rFonts w:ascii="Avenir Book" w:eastAsia="Times New Roman" w:hAnsi="Avenir Book" w:cs="Times New Roman"/>
          <w:color w:val="000000"/>
          <w:kern w:val="0"/>
          <w14:ligatures w14:val="none"/>
        </w:rPr>
        <w:t xml:space="preserve"> and </w:t>
      </w:r>
      <w:r w:rsidRPr="00BE0DB9">
        <w:rPr>
          <w:rFonts w:ascii="Avenir Book" w:eastAsia="Times New Roman" w:hAnsi="Avenir Book" w:cs="Times New Roman"/>
          <w:b/>
          <w:bCs/>
          <w:color w:val="000000"/>
          <w:kern w:val="0"/>
          <w:u w:val="single"/>
          <w14:ligatures w14:val="none"/>
        </w:rPr>
        <w:t>Presence</w:t>
      </w:r>
    </w:p>
    <w:p w14:paraId="5ED117E7" w14:textId="77777777" w:rsidR="00813EC2" w:rsidRPr="00BE0DB9" w:rsidRDefault="00813EC2" w:rsidP="00813EC2">
      <w:pPr>
        <w:numPr>
          <w:ilvl w:val="0"/>
          <w:numId w:val="1"/>
        </w:numPr>
        <w:spacing w:after="0" w:line="276" w:lineRule="auto"/>
        <w:textAlignment w:val="baseline"/>
        <w:rPr>
          <w:rFonts w:ascii="Avenir Book" w:eastAsia="Times New Roman" w:hAnsi="Avenir Book" w:cs="Times New Roman"/>
          <w:color w:val="000000"/>
          <w:kern w:val="0"/>
          <w14:ligatures w14:val="none"/>
        </w:rPr>
      </w:pPr>
      <w:r w:rsidRPr="00BE0DB9">
        <w:rPr>
          <w:rFonts w:ascii="Avenir Book" w:eastAsia="Times New Roman" w:hAnsi="Avenir Book" w:cs="Times New Roman"/>
          <w:color w:val="000000"/>
          <w:kern w:val="0"/>
          <w14:ligatures w14:val="none"/>
        </w:rPr>
        <w:t xml:space="preserve">United as God’s </w:t>
      </w:r>
      <w:r w:rsidRPr="00BE0DB9">
        <w:rPr>
          <w:rFonts w:ascii="Avenir Book" w:eastAsia="Times New Roman" w:hAnsi="Avenir Book" w:cs="Times New Roman"/>
          <w:b/>
          <w:bCs/>
          <w:color w:val="000000"/>
          <w:kern w:val="0"/>
          <w:u w:val="single"/>
          <w14:ligatures w14:val="none"/>
        </w:rPr>
        <w:t>Global</w:t>
      </w:r>
      <w:r w:rsidRPr="00BE0DB9">
        <w:rPr>
          <w:rFonts w:ascii="Avenir Book" w:eastAsia="Times New Roman" w:hAnsi="Avenir Book" w:cs="Times New Roman"/>
          <w:color w:val="000000"/>
          <w:kern w:val="0"/>
          <w14:ligatures w14:val="none"/>
        </w:rPr>
        <w:t xml:space="preserve"> church (v. 24, 26) - from all nations, </w:t>
      </w:r>
      <w:r w:rsidRPr="00BE0DB9">
        <w:rPr>
          <w:rFonts w:ascii="Avenir Book" w:eastAsia="Times New Roman" w:hAnsi="Avenir Book" w:cs="Times New Roman"/>
          <w:b/>
          <w:bCs/>
          <w:color w:val="000000"/>
          <w:kern w:val="0"/>
          <w:u w:val="single"/>
          <w14:ligatures w14:val="none"/>
        </w:rPr>
        <w:t>Blessing</w:t>
      </w:r>
      <w:r w:rsidRPr="00BE0DB9">
        <w:rPr>
          <w:rFonts w:ascii="Avenir Book" w:eastAsia="Times New Roman" w:hAnsi="Avenir Book" w:cs="Times New Roman"/>
          <w:color w:val="000000"/>
          <w:kern w:val="0"/>
          <w14:ligatures w14:val="none"/>
        </w:rPr>
        <w:t xml:space="preserve"> the whole world (22:5)</w:t>
      </w:r>
    </w:p>
    <w:p w14:paraId="107D139E" w14:textId="77777777" w:rsidR="00D656FF" w:rsidRDefault="00D656FF" w:rsidP="00813EC2">
      <w:pPr>
        <w:rPr>
          <w:rFonts w:ascii="Avenir Book" w:eastAsia="Times New Roman" w:hAnsi="Avenir Book" w:cs="Times New Roman"/>
          <w:color w:val="212121"/>
          <w:kern w:val="0"/>
          <w14:ligatures w14:val="none"/>
        </w:rPr>
      </w:pPr>
    </w:p>
    <w:p w14:paraId="168EEBB6" w14:textId="732FEBFC" w:rsidR="00813EC2" w:rsidRDefault="00813EC2" w:rsidP="00813EC2">
      <w:pPr>
        <w:rPr>
          <w:rFonts w:ascii="Avenir Book" w:eastAsia="Times New Roman" w:hAnsi="Avenir Book" w:cs="Times New Roman"/>
          <w:color w:val="000000"/>
          <w:kern w:val="0"/>
          <w14:ligatures w14:val="none"/>
        </w:rPr>
      </w:pPr>
      <w:r w:rsidRPr="00BE0DB9">
        <w:rPr>
          <w:rFonts w:ascii="Avenir Book" w:eastAsia="Times New Roman" w:hAnsi="Avenir Book" w:cs="Times New Roman"/>
          <w:b/>
          <w:bCs/>
          <w:color w:val="000000"/>
          <w:kern w:val="0"/>
          <w14:ligatures w14:val="none"/>
        </w:rPr>
        <w:t>“</w:t>
      </w:r>
      <w:r w:rsidRPr="00BE0DB9">
        <w:rPr>
          <w:rFonts w:ascii="Avenir Book" w:eastAsia="Times New Roman" w:hAnsi="Avenir Book" w:cs="Times New Roman"/>
          <w:color w:val="000000"/>
          <w:kern w:val="0"/>
          <w14:ligatures w14:val="none"/>
        </w:rPr>
        <w:t>Beloved, we are God's children now, and what we will be has not yet appeared; but we know that when he appears we shall be like him, because we shall see him as he is. And everyone who thus hopes in him purifies himself as he is pure.” 1 John 3:2-3</w:t>
      </w:r>
    </w:p>
    <w:p w14:paraId="23683EA4" w14:textId="77777777" w:rsidR="00813EC2" w:rsidRDefault="00813EC2" w:rsidP="00BE0DB9"/>
    <w:sectPr w:rsidR="00813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5F5"/>
    <w:multiLevelType w:val="multilevel"/>
    <w:tmpl w:val="8A1C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29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DB9"/>
    <w:rsid w:val="001A7503"/>
    <w:rsid w:val="00604F49"/>
    <w:rsid w:val="00646F5E"/>
    <w:rsid w:val="00813EC2"/>
    <w:rsid w:val="00AE4CA6"/>
    <w:rsid w:val="00BE0DB9"/>
    <w:rsid w:val="00D656FF"/>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5032"/>
  <w15:chartTrackingRefBased/>
  <w15:docId w15:val="{EC8B184C-2C3A-6544-BE0D-EBCE842A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DB9"/>
    <w:rPr>
      <w:rFonts w:eastAsiaTheme="majorEastAsia" w:cstheme="majorBidi"/>
      <w:color w:val="272727" w:themeColor="text1" w:themeTint="D8"/>
    </w:rPr>
  </w:style>
  <w:style w:type="paragraph" w:styleId="Title">
    <w:name w:val="Title"/>
    <w:basedOn w:val="Normal"/>
    <w:next w:val="Normal"/>
    <w:link w:val="TitleChar"/>
    <w:uiPriority w:val="10"/>
    <w:qFormat/>
    <w:rsid w:val="00BE0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DB9"/>
    <w:pPr>
      <w:spacing w:before="160"/>
      <w:jc w:val="center"/>
    </w:pPr>
    <w:rPr>
      <w:i/>
      <w:iCs/>
      <w:color w:val="404040" w:themeColor="text1" w:themeTint="BF"/>
    </w:rPr>
  </w:style>
  <w:style w:type="character" w:customStyle="1" w:styleId="QuoteChar">
    <w:name w:val="Quote Char"/>
    <w:basedOn w:val="DefaultParagraphFont"/>
    <w:link w:val="Quote"/>
    <w:uiPriority w:val="29"/>
    <w:rsid w:val="00BE0DB9"/>
    <w:rPr>
      <w:i/>
      <w:iCs/>
      <w:color w:val="404040" w:themeColor="text1" w:themeTint="BF"/>
    </w:rPr>
  </w:style>
  <w:style w:type="paragraph" w:styleId="ListParagraph">
    <w:name w:val="List Paragraph"/>
    <w:basedOn w:val="Normal"/>
    <w:uiPriority w:val="34"/>
    <w:qFormat/>
    <w:rsid w:val="00BE0DB9"/>
    <w:pPr>
      <w:ind w:left="720"/>
      <w:contextualSpacing/>
    </w:pPr>
  </w:style>
  <w:style w:type="character" w:styleId="IntenseEmphasis">
    <w:name w:val="Intense Emphasis"/>
    <w:basedOn w:val="DefaultParagraphFont"/>
    <w:uiPriority w:val="21"/>
    <w:qFormat/>
    <w:rsid w:val="00BE0DB9"/>
    <w:rPr>
      <w:i/>
      <w:iCs/>
      <w:color w:val="0F4761" w:themeColor="accent1" w:themeShade="BF"/>
    </w:rPr>
  </w:style>
  <w:style w:type="paragraph" w:styleId="IntenseQuote">
    <w:name w:val="Intense Quote"/>
    <w:basedOn w:val="Normal"/>
    <w:next w:val="Normal"/>
    <w:link w:val="IntenseQuoteChar"/>
    <w:uiPriority w:val="30"/>
    <w:qFormat/>
    <w:rsid w:val="00BE0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DB9"/>
    <w:rPr>
      <w:i/>
      <w:iCs/>
      <w:color w:val="0F4761" w:themeColor="accent1" w:themeShade="BF"/>
    </w:rPr>
  </w:style>
  <w:style w:type="character" w:styleId="IntenseReference">
    <w:name w:val="Intense Reference"/>
    <w:basedOn w:val="DefaultParagraphFont"/>
    <w:uiPriority w:val="32"/>
    <w:qFormat/>
    <w:rsid w:val="00BE0DB9"/>
    <w:rPr>
      <w:b/>
      <w:bCs/>
      <w:smallCaps/>
      <w:color w:val="0F4761" w:themeColor="accent1" w:themeShade="BF"/>
      <w:spacing w:val="5"/>
    </w:rPr>
  </w:style>
  <w:style w:type="paragraph" w:styleId="NormalWeb">
    <w:name w:val="Normal (Web)"/>
    <w:basedOn w:val="Normal"/>
    <w:uiPriority w:val="99"/>
    <w:semiHidden/>
    <w:unhideWhenUsed/>
    <w:rsid w:val="00BE0D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3</cp:revision>
  <dcterms:created xsi:type="dcterms:W3CDTF">2025-10-14T19:40:00Z</dcterms:created>
  <dcterms:modified xsi:type="dcterms:W3CDTF">2025-10-14T19:46:00Z</dcterms:modified>
</cp:coreProperties>
</file>