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22D4" w14:textId="0A6D2F2B" w:rsidR="00D945B3" w:rsidRPr="00BD60B5" w:rsidRDefault="00BD60B5" w:rsidP="00BD60B5">
      <w:pPr>
        <w:spacing w:after="0"/>
        <w:jc w:val="center"/>
        <w:rPr>
          <w:rFonts w:ascii="Avenir Book" w:hAnsi="Avenir Book"/>
          <w:b/>
          <w:bCs/>
        </w:rPr>
      </w:pPr>
      <w:r w:rsidRPr="00BD60B5">
        <w:rPr>
          <w:rFonts w:ascii="Avenir Book" w:hAnsi="Avenir Book"/>
          <w:b/>
          <w:bCs/>
        </w:rPr>
        <w:t>Righteousness</w:t>
      </w:r>
    </w:p>
    <w:p w14:paraId="23B3B6FB" w14:textId="401CA473" w:rsidR="00BD60B5" w:rsidRDefault="00BD60B5" w:rsidP="00BD60B5">
      <w:pPr>
        <w:jc w:val="center"/>
        <w:rPr>
          <w:rFonts w:ascii="Avenir Book" w:hAnsi="Avenir Book"/>
        </w:rPr>
      </w:pPr>
      <w:r>
        <w:rPr>
          <w:rFonts w:ascii="Avenir Book" w:hAnsi="Avenir Book"/>
        </w:rPr>
        <w:t>Matthew 5:14-20</w:t>
      </w:r>
    </w:p>
    <w:p w14:paraId="432B6ACC" w14:textId="4B86ADC8" w:rsidR="00BD60B5" w:rsidRDefault="00BD60B5" w:rsidP="00BD60B5">
      <w:pPr>
        <w:rPr>
          <w:rFonts w:ascii="Avenir Book" w:hAnsi="Avenir Book"/>
        </w:rPr>
      </w:pPr>
      <w:r>
        <w:rPr>
          <w:rFonts w:ascii="Avenir Book" w:hAnsi="Avenir Book"/>
        </w:rPr>
        <w:t>“For God has done what the law, weakened by the flesh, could not do. By sending his own Son in the likeness of sinful flesh and for sin, he condemned sin in the flesh, in order that the righteous requirement of the law might be fulfilled in us, who walk not according to the flesh but according to the Spirit.” Romans 8:3-4</w:t>
      </w:r>
    </w:p>
    <w:p w14:paraId="0151EC7B" w14:textId="77777777" w:rsidR="00BD60B5" w:rsidRPr="00BD60B5" w:rsidRDefault="00BD60B5" w:rsidP="00BD60B5">
      <w:pPr>
        <w:rPr>
          <w:rFonts w:ascii="Avenir Book" w:eastAsia="Cambria" w:hAnsi="Avenir Book" w:cs="Cambria"/>
          <w:b/>
          <w:bCs/>
          <w:color w:val="000000" w:themeColor="text1"/>
        </w:rPr>
      </w:pPr>
      <w:r w:rsidRPr="00BD60B5">
        <w:rPr>
          <w:rFonts w:ascii="Avenir Book" w:eastAsia="Cambria" w:hAnsi="Avenir Book" w:cs="Cambria"/>
          <w:b/>
          <w:bCs/>
          <w:color w:val="000000" w:themeColor="text1"/>
        </w:rPr>
        <w:t>4 Gifts of Righteousness from Jesus:</w:t>
      </w:r>
    </w:p>
    <w:p w14:paraId="3EE9E25B" w14:textId="5003BCE6" w:rsidR="00BD60B5" w:rsidRDefault="00BD60B5" w:rsidP="00BD60B5">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00D1344C">
        <w:rPr>
          <w:rFonts w:ascii="Avenir Book" w:eastAsia="Cambria" w:hAnsi="Avenir Book" w:cs="Cambria"/>
          <w:b/>
          <w:bCs/>
          <w:color w:val="000000" w:themeColor="text1"/>
        </w:rPr>
        <w:t>____________</w:t>
      </w:r>
      <w:r w:rsidRPr="00BD60B5">
        <w:rPr>
          <w:rFonts w:ascii="Avenir Book" w:eastAsia="Cambria" w:hAnsi="Avenir Book" w:cs="Cambria"/>
          <w:color w:val="000000" w:themeColor="text1"/>
        </w:rPr>
        <w:t xml:space="preserve"> in your relationship with Christ</w:t>
      </w:r>
      <w:r>
        <w:rPr>
          <w:rFonts w:ascii="Avenir Book" w:eastAsia="Cambria" w:hAnsi="Avenir Book" w:cs="Cambria"/>
          <w:color w:val="000000" w:themeColor="text1"/>
        </w:rPr>
        <w:t xml:space="preserve"> (v. 14-16; Isaiah 49:3, 6)</w:t>
      </w:r>
    </w:p>
    <w:p w14:paraId="68EAC63C" w14:textId="77777777" w:rsidR="00BD60B5" w:rsidRDefault="00BD60B5" w:rsidP="00BD60B5">
      <w:pPr>
        <w:spacing w:after="0" w:line="276" w:lineRule="auto"/>
        <w:rPr>
          <w:rFonts w:ascii="Avenir Book" w:eastAsia="Cambria" w:hAnsi="Avenir Book" w:cs="Cambria"/>
          <w:color w:val="000000" w:themeColor="text1"/>
        </w:rPr>
      </w:pPr>
    </w:p>
    <w:p w14:paraId="195E6C7C" w14:textId="77777777" w:rsidR="00BD60B5" w:rsidRDefault="00BD60B5" w:rsidP="00BD60B5">
      <w:pPr>
        <w:spacing w:after="0" w:line="276" w:lineRule="auto"/>
        <w:rPr>
          <w:rFonts w:ascii="Avenir Book" w:eastAsia="Cambria" w:hAnsi="Avenir Book" w:cs="Cambria"/>
          <w:color w:val="000000" w:themeColor="text1"/>
        </w:rPr>
      </w:pPr>
    </w:p>
    <w:p w14:paraId="535F888F" w14:textId="77777777" w:rsidR="00BD60B5" w:rsidRPr="00BD60B5" w:rsidRDefault="00BD60B5" w:rsidP="00BD60B5">
      <w:pPr>
        <w:spacing w:after="0" w:line="276" w:lineRule="auto"/>
        <w:rPr>
          <w:rFonts w:ascii="Avenir Book" w:eastAsia="Cambria" w:hAnsi="Avenir Book" w:cs="Cambria"/>
          <w:color w:val="000000" w:themeColor="text1"/>
        </w:rPr>
      </w:pPr>
    </w:p>
    <w:p w14:paraId="2D9D9554" w14:textId="1D6DA3DB" w:rsidR="00BD60B5" w:rsidRDefault="00BD60B5" w:rsidP="00BD60B5">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00D1344C">
        <w:rPr>
          <w:rFonts w:ascii="Avenir Book" w:eastAsia="Cambria" w:hAnsi="Avenir Book" w:cs="Cambria"/>
          <w:b/>
          <w:bCs/>
          <w:color w:val="000000" w:themeColor="text1"/>
        </w:rPr>
        <w:t>____________</w:t>
      </w:r>
      <w:r w:rsidRPr="00BD60B5">
        <w:rPr>
          <w:rFonts w:ascii="Avenir Book" w:eastAsia="Cambria" w:hAnsi="Avenir Book" w:cs="Cambria"/>
          <w:color w:val="000000" w:themeColor="text1"/>
        </w:rPr>
        <w:t xml:space="preserve"> in the perfection of Christ </w:t>
      </w:r>
      <w:r>
        <w:rPr>
          <w:rFonts w:ascii="Avenir Book" w:eastAsia="Cambria" w:hAnsi="Avenir Book" w:cs="Cambria"/>
          <w:color w:val="000000" w:themeColor="text1"/>
        </w:rPr>
        <w:t>(v. 17, 48; Leviticus 19:2)</w:t>
      </w:r>
    </w:p>
    <w:p w14:paraId="390B1DE2" w14:textId="77777777" w:rsidR="00BD60B5" w:rsidRDefault="00BD60B5" w:rsidP="00BD60B5">
      <w:pPr>
        <w:spacing w:after="0" w:line="276" w:lineRule="auto"/>
        <w:rPr>
          <w:rFonts w:ascii="Avenir Book" w:eastAsia="Cambria" w:hAnsi="Avenir Book" w:cs="Cambria"/>
          <w:color w:val="000000" w:themeColor="text1"/>
        </w:rPr>
      </w:pPr>
    </w:p>
    <w:p w14:paraId="086B3246" w14:textId="77777777" w:rsidR="00BD60B5" w:rsidRDefault="00BD60B5" w:rsidP="00BD60B5">
      <w:pPr>
        <w:spacing w:after="0" w:line="276" w:lineRule="auto"/>
        <w:rPr>
          <w:rFonts w:ascii="Avenir Book" w:eastAsia="Cambria" w:hAnsi="Avenir Book" w:cs="Cambria"/>
          <w:color w:val="000000" w:themeColor="text1"/>
        </w:rPr>
      </w:pPr>
    </w:p>
    <w:p w14:paraId="7265C13A" w14:textId="77777777" w:rsidR="00BD60B5" w:rsidRPr="00BD60B5" w:rsidRDefault="00BD60B5" w:rsidP="00BD60B5">
      <w:pPr>
        <w:spacing w:after="0" w:line="276" w:lineRule="auto"/>
        <w:rPr>
          <w:rFonts w:ascii="Avenir Book" w:eastAsia="Cambria" w:hAnsi="Avenir Book" w:cs="Cambria"/>
          <w:color w:val="000000" w:themeColor="text1"/>
        </w:rPr>
      </w:pPr>
    </w:p>
    <w:p w14:paraId="6EC3CDBC" w14:textId="39ACAE07" w:rsidR="00BD60B5" w:rsidRDefault="00BD60B5" w:rsidP="00BD60B5">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00D1344C">
        <w:rPr>
          <w:rFonts w:ascii="Avenir Book" w:eastAsia="Cambria" w:hAnsi="Avenir Book" w:cs="Cambria"/>
          <w:b/>
          <w:bCs/>
          <w:color w:val="000000" w:themeColor="text1"/>
        </w:rPr>
        <w:t>____________</w:t>
      </w:r>
      <w:r w:rsidRPr="00BD60B5">
        <w:rPr>
          <w:rFonts w:ascii="Avenir Book" w:eastAsia="Cambria" w:hAnsi="Avenir Book" w:cs="Cambria"/>
          <w:color w:val="000000" w:themeColor="text1"/>
        </w:rPr>
        <w:t xml:space="preserve"> in the Kingdom of Christ </w:t>
      </w:r>
    </w:p>
    <w:p w14:paraId="11767569" w14:textId="1731DBA4" w:rsidR="00BD60B5" w:rsidRDefault="00BD60B5" w:rsidP="00BD60B5">
      <w:pPr>
        <w:spacing w:after="0" w:line="276" w:lineRule="auto"/>
        <w:ind w:left="720"/>
        <w:rPr>
          <w:rFonts w:ascii="Avenir Book" w:eastAsia="Cambria" w:hAnsi="Avenir Book" w:cs="Cambria"/>
          <w:color w:val="000000" w:themeColor="text1"/>
        </w:rPr>
      </w:pPr>
      <w:r>
        <w:rPr>
          <w:rFonts w:ascii="Avenir Book" w:eastAsia="Cambria" w:hAnsi="Avenir Book" w:cs="Cambria"/>
          <w:color w:val="000000" w:themeColor="text1"/>
        </w:rPr>
        <w:t>( v. 18-19; Ephesians 1:10, 22-23; Isaiah 49:6; 60:1-3)</w:t>
      </w:r>
    </w:p>
    <w:p w14:paraId="15DA366D" w14:textId="77777777" w:rsidR="00BD60B5" w:rsidRDefault="00BD60B5" w:rsidP="00BD60B5">
      <w:pPr>
        <w:spacing w:after="0" w:line="276" w:lineRule="auto"/>
        <w:rPr>
          <w:rFonts w:ascii="Avenir Book" w:eastAsia="Cambria" w:hAnsi="Avenir Book" w:cs="Cambria"/>
          <w:color w:val="000000" w:themeColor="text1"/>
        </w:rPr>
      </w:pPr>
    </w:p>
    <w:p w14:paraId="517D460E" w14:textId="77777777" w:rsidR="00BD60B5" w:rsidRDefault="00BD60B5" w:rsidP="00BD60B5">
      <w:pPr>
        <w:spacing w:after="0" w:line="276" w:lineRule="auto"/>
        <w:rPr>
          <w:rFonts w:ascii="Avenir Book" w:eastAsia="Cambria" w:hAnsi="Avenir Book" w:cs="Cambria"/>
          <w:color w:val="000000" w:themeColor="text1"/>
        </w:rPr>
      </w:pPr>
    </w:p>
    <w:p w14:paraId="5A23EF4D" w14:textId="77777777" w:rsidR="00BD60B5" w:rsidRDefault="00BD60B5" w:rsidP="00BD60B5">
      <w:pPr>
        <w:spacing w:after="0" w:line="276" w:lineRule="auto"/>
        <w:rPr>
          <w:rFonts w:ascii="Avenir Book" w:eastAsia="Cambria" w:hAnsi="Avenir Book" w:cs="Cambria"/>
          <w:color w:val="000000" w:themeColor="text1"/>
        </w:rPr>
      </w:pPr>
    </w:p>
    <w:p w14:paraId="33EFF25E" w14:textId="77777777" w:rsidR="00BD60B5" w:rsidRPr="00BD60B5" w:rsidRDefault="00BD60B5" w:rsidP="00BD60B5">
      <w:pPr>
        <w:spacing w:after="0" w:line="276" w:lineRule="auto"/>
        <w:rPr>
          <w:rFonts w:ascii="Avenir Book" w:eastAsia="Cambria" w:hAnsi="Avenir Book" w:cs="Cambria"/>
          <w:color w:val="000000" w:themeColor="text1"/>
        </w:rPr>
      </w:pPr>
    </w:p>
    <w:p w14:paraId="7895342F" w14:textId="59BED827" w:rsidR="00BD60B5" w:rsidRDefault="00BD60B5" w:rsidP="00BD60B5">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00D1344C">
        <w:rPr>
          <w:rFonts w:ascii="Avenir Book" w:eastAsia="Cambria" w:hAnsi="Avenir Book" w:cs="Cambria"/>
          <w:b/>
          <w:bCs/>
          <w:color w:val="000000" w:themeColor="text1"/>
        </w:rPr>
        <w:t>____________</w:t>
      </w:r>
      <w:r w:rsidRPr="00BD60B5">
        <w:rPr>
          <w:rFonts w:ascii="Avenir Book" w:eastAsia="Cambria" w:hAnsi="Avenir Book" w:cs="Cambria"/>
          <w:color w:val="000000" w:themeColor="text1"/>
        </w:rPr>
        <w:t xml:space="preserve"> in the Spirit of Christ </w:t>
      </w:r>
    </w:p>
    <w:p w14:paraId="0882F1F9" w14:textId="0C06E2E8" w:rsidR="00BD60B5" w:rsidRPr="00BD60B5" w:rsidRDefault="00BD60B5" w:rsidP="00BD60B5">
      <w:pPr>
        <w:spacing w:after="0" w:line="276" w:lineRule="auto"/>
        <w:ind w:left="720"/>
        <w:rPr>
          <w:rFonts w:ascii="Avenir Book" w:eastAsia="Cambria" w:hAnsi="Avenir Book" w:cs="Cambria"/>
          <w:color w:val="000000" w:themeColor="text1"/>
        </w:rPr>
      </w:pPr>
      <w:r>
        <w:rPr>
          <w:rFonts w:ascii="Avenir Book" w:eastAsia="Cambria" w:hAnsi="Avenir Book" w:cs="Cambria"/>
          <w:color w:val="000000" w:themeColor="text1"/>
        </w:rPr>
        <w:t>(v. 20; Ezekiel 37:13-14; Jeremiah 31:33; Romans 8:2-3)</w:t>
      </w:r>
    </w:p>
    <w:p w14:paraId="20515D78" w14:textId="77777777" w:rsidR="00BD60B5" w:rsidRDefault="00BD60B5" w:rsidP="00BD60B5">
      <w:pPr>
        <w:rPr>
          <w:rFonts w:ascii="Avenir Book" w:hAnsi="Avenir Book"/>
        </w:rPr>
      </w:pPr>
    </w:p>
    <w:p w14:paraId="2D72D8B5" w14:textId="77777777" w:rsidR="00BD60B5" w:rsidRDefault="00BD60B5" w:rsidP="00BD60B5">
      <w:pPr>
        <w:rPr>
          <w:rFonts w:ascii="Avenir Book" w:hAnsi="Avenir Book"/>
        </w:rPr>
      </w:pPr>
    </w:p>
    <w:p w14:paraId="0676BA96" w14:textId="77777777" w:rsidR="00BD60B5" w:rsidRDefault="00BD60B5" w:rsidP="00BD60B5">
      <w:pPr>
        <w:rPr>
          <w:rFonts w:ascii="Avenir Book" w:hAnsi="Avenir Book"/>
        </w:rPr>
      </w:pPr>
    </w:p>
    <w:p w14:paraId="31341321" w14:textId="72F56AD6" w:rsidR="00BD60B5" w:rsidRDefault="00BD60B5" w:rsidP="00BD60B5">
      <w:pPr>
        <w:spacing w:after="0"/>
        <w:rPr>
          <w:rFonts w:ascii="Avenir Book" w:hAnsi="Avenir Book"/>
        </w:rPr>
      </w:pPr>
      <w:r>
        <w:rPr>
          <w:rFonts w:ascii="Avenir Book" w:hAnsi="Avenir Book"/>
        </w:rPr>
        <w:t>“As a plan for the fullness of time, to unite all things in Christ, things in heaven and things on earth in him... And he put all things under his feet and gave him as head over all things to the church, which is his body, the fullness of him who fills all in all.”</w:t>
      </w:r>
    </w:p>
    <w:p w14:paraId="273E6967" w14:textId="3C638532" w:rsidR="00BD60B5" w:rsidRDefault="00BD60B5" w:rsidP="00BD60B5">
      <w:pPr>
        <w:rPr>
          <w:rFonts w:ascii="Avenir Book" w:hAnsi="Avenir Book"/>
        </w:rPr>
      </w:pPr>
      <w:r>
        <w:rPr>
          <w:rFonts w:ascii="Avenir Book" w:hAnsi="Avenir Book"/>
        </w:rPr>
        <w:t>Ephesians 1:10, 22-23</w:t>
      </w:r>
    </w:p>
    <w:p w14:paraId="5D3080D4" w14:textId="77777777" w:rsidR="00D1344C" w:rsidRDefault="00D1344C" w:rsidP="00BD60B5">
      <w:pPr>
        <w:rPr>
          <w:rFonts w:ascii="Avenir Book" w:hAnsi="Avenir Book"/>
        </w:rPr>
      </w:pPr>
    </w:p>
    <w:p w14:paraId="10BE525C" w14:textId="77777777" w:rsidR="00D1344C" w:rsidRPr="00BD60B5" w:rsidRDefault="00D1344C" w:rsidP="00D1344C">
      <w:pPr>
        <w:spacing w:after="0"/>
        <w:jc w:val="center"/>
        <w:rPr>
          <w:rFonts w:ascii="Avenir Book" w:hAnsi="Avenir Book"/>
          <w:b/>
          <w:bCs/>
        </w:rPr>
      </w:pPr>
      <w:r w:rsidRPr="00BD60B5">
        <w:rPr>
          <w:rFonts w:ascii="Avenir Book" w:hAnsi="Avenir Book"/>
          <w:b/>
          <w:bCs/>
        </w:rPr>
        <w:lastRenderedPageBreak/>
        <w:t>Righteousness</w:t>
      </w:r>
    </w:p>
    <w:p w14:paraId="706A5DD3" w14:textId="77777777" w:rsidR="00D1344C" w:rsidRDefault="00D1344C" w:rsidP="00D1344C">
      <w:pPr>
        <w:jc w:val="center"/>
        <w:rPr>
          <w:rFonts w:ascii="Avenir Book" w:hAnsi="Avenir Book"/>
        </w:rPr>
      </w:pPr>
      <w:r>
        <w:rPr>
          <w:rFonts w:ascii="Avenir Book" w:hAnsi="Avenir Book"/>
        </w:rPr>
        <w:t>Matthew 5:14-20</w:t>
      </w:r>
    </w:p>
    <w:p w14:paraId="3B9E4FA7" w14:textId="77777777" w:rsidR="00D1344C" w:rsidRDefault="00D1344C" w:rsidP="00D1344C">
      <w:pPr>
        <w:rPr>
          <w:rFonts w:ascii="Avenir Book" w:hAnsi="Avenir Book"/>
        </w:rPr>
      </w:pPr>
      <w:r>
        <w:rPr>
          <w:rFonts w:ascii="Avenir Book" w:hAnsi="Avenir Book"/>
        </w:rPr>
        <w:t>“For God has done what the law, weakened by the flesh, could not do. By sending his own Son in the likeness of sinful flesh and for sin, he condemned sin in the flesh, in order that the righteous requirement of the law might be fulfilled in us, who walk not according to the flesh but according to the Spirit.” Romans 8:3-4</w:t>
      </w:r>
    </w:p>
    <w:p w14:paraId="43629801" w14:textId="77777777" w:rsidR="00D1344C" w:rsidRPr="00BD60B5" w:rsidRDefault="00D1344C" w:rsidP="00D1344C">
      <w:pPr>
        <w:rPr>
          <w:rFonts w:ascii="Avenir Book" w:eastAsia="Cambria" w:hAnsi="Avenir Book" w:cs="Cambria"/>
          <w:b/>
          <w:bCs/>
          <w:color w:val="000000" w:themeColor="text1"/>
        </w:rPr>
      </w:pPr>
      <w:r w:rsidRPr="00BD60B5">
        <w:rPr>
          <w:rFonts w:ascii="Avenir Book" w:eastAsia="Cambria" w:hAnsi="Avenir Book" w:cs="Cambria"/>
          <w:b/>
          <w:bCs/>
          <w:color w:val="000000" w:themeColor="text1"/>
        </w:rPr>
        <w:t>4 Gifts of Righteousness from Jesus:</w:t>
      </w:r>
    </w:p>
    <w:p w14:paraId="386E2C24" w14:textId="77777777" w:rsidR="00D1344C" w:rsidRDefault="00D1344C" w:rsidP="00D1344C">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Pr="00BD60B5">
        <w:rPr>
          <w:rFonts w:ascii="Avenir Book" w:eastAsia="Cambria" w:hAnsi="Avenir Book" w:cs="Cambria"/>
          <w:b/>
          <w:bCs/>
          <w:color w:val="000000" w:themeColor="text1"/>
          <w:u w:val="single"/>
        </w:rPr>
        <w:t>Identity</w:t>
      </w:r>
      <w:r w:rsidRPr="00BD60B5">
        <w:rPr>
          <w:rFonts w:ascii="Avenir Book" w:eastAsia="Cambria" w:hAnsi="Avenir Book" w:cs="Cambria"/>
          <w:color w:val="000000" w:themeColor="text1"/>
        </w:rPr>
        <w:t xml:space="preserve"> in your relationship with Christ</w:t>
      </w:r>
      <w:r>
        <w:rPr>
          <w:rFonts w:ascii="Avenir Book" w:eastAsia="Cambria" w:hAnsi="Avenir Book" w:cs="Cambria"/>
          <w:color w:val="000000" w:themeColor="text1"/>
        </w:rPr>
        <w:t xml:space="preserve"> (v. 14-16; Isaiah 49:3, 6)</w:t>
      </w:r>
    </w:p>
    <w:p w14:paraId="75A02962" w14:textId="77777777" w:rsidR="00D1344C" w:rsidRDefault="00D1344C" w:rsidP="00D1344C">
      <w:pPr>
        <w:spacing w:after="0" w:line="276" w:lineRule="auto"/>
        <w:rPr>
          <w:rFonts w:ascii="Avenir Book" w:eastAsia="Cambria" w:hAnsi="Avenir Book" w:cs="Cambria"/>
          <w:color w:val="000000" w:themeColor="text1"/>
        </w:rPr>
      </w:pPr>
    </w:p>
    <w:p w14:paraId="1C60794F" w14:textId="77777777" w:rsidR="00D1344C" w:rsidRDefault="00D1344C" w:rsidP="00D1344C">
      <w:pPr>
        <w:spacing w:after="0" w:line="276" w:lineRule="auto"/>
        <w:rPr>
          <w:rFonts w:ascii="Avenir Book" w:eastAsia="Cambria" w:hAnsi="Avenir Book" w:cs="Cambria"/>
          <w:color w:val="000000" w:themeColor="text1"/>
        </w:rPr>
      </w:pPr>
    </w:p>
    <w:p w14:paraId="3C1A83F9" w14:textId="77777777" w:rsidR="00D1344C" w:rsidRPr="00BD60B5" w:rsidRDefault="00D1344C" w:rsidP="00D1344C">
      <w:pPr>
        <w:spacing w:after="0" w:line="276" w:lineRule="auto"/>
        <w:rPr>
          <w:rFonts w:ascii="Avenir Book" w:eastAsia="Cambria" w:hAnsi="Avenir Book" w:cs="Cambria"/>
          <w:color w:val="000000" w:themeColor="text1"/>
        </w:rPr>
      </w:pPr>
    </w:p>
    <w:p w14:paraId="6045AABE" w14:textId="77777777" w:rsidR="00D1344C" w:rsidRDefault="00D1344C" w:rsidP="00D1344C">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Pr="00BD60B5">
        <w:rPr>
          <w:rFonts w:ascii="Avenir Book" w:eastAsia="Cambria" w:hAnsi="Avenir Book" w:cs="Cambria"/>
          <w:b/>
          <w:bCs/>
          <w:color w:val="000000" w:themeColor="text1"/>
          <w:u w:val="single"/>
        </w:rPr>
        <w:t>Standard</w:t>
      </w:r>
      <w:r w:rsidRPr="00BD60B5">
        <w:rPr>
          <w:rFonts w:ascii="Avenir Book" w:eastAsia="Cambria" w:hAnsi="Avenir Book" w:cs="Cambria"/>
          <w:color w:val="000000" w:themeColor="text1"/>
        </w:rPr>
        <w:t xml:space="preserve"> in the perfection of Christ </w:t>
      </w:r>
      <w:r>
        <w:rPr>
          <w:rFonts w:ascii="Avenir Book" w:eastAsia="Cambria" w:hAnsi="Avenir Book" w:cs="Cambria"/>
          <w:color w:val="000000" w:themeColor="text1"/>
        </w:rPr>
        <w:t>(v. 17, 48; Leviticus 19:2)</w:t>
      </w:r>
    </w:p>
    <w:p w14:paraId="6BB41935" w14:textId="77777777" w:rsidR="00D1344C" w:rsidRDefault="00D1344C" w:rsidP="00D1344C">
      <w:pPr>
        <w:spacing w:after="0" w:line="276" w:lineRule="auto"/>
        <w:rPr>
          <w:rFonts w:ascii="Avenir Book" w:eastAsia="Cambria" w:hAnsi="Avenir Book" w:cs="Cambria"/>
          <w:color w:val="000000" w:themeColor="text1"/>
        </w:rPr>
      </w:pPr>
    </w:p>
    <w:p w14:paraId="7737EC74" w14:textId="77777777" w:rsidR="00D1344C" w:rsidRDefault="00D1344C" w:rsidP="00D1344C">
      <w:pPr>
        <w:spacing w:after="0" w:line="276" w:lineRule="auto"/>
        <w:rPr>
          <w:rFonts w:ascii="Avenir Book" w:eastAsia="Cambria" w:hAnsi="Avenir Book" w:cs="Cambria"/>
          <w:color w:val="000000" w:themeColor="text1"/>
        </w:rPr>
      </w:pPr>
    </w:p>
    <w:p w14:paraId="3777150D" w14:textId="77777777" w:rsidR="00D1344C" w:rsidRPr="00BD60B5" w:rsidRDefault="00D1344C" w:rsidP="00D1344C">
      <w:pPr>
        <w:spacing w:after="0" w:line="276" w:lineRule="auto"/>
        <w:rPr>
          <w:rFonts w:ascii="Avenir Book" w:eastAsia="Cambria" w:hAnsi="Avenir Book" w:cs="Cambria"/>
          <w:color w:val="000000" w:themeColor="text1"/>
        </w:rPr>
      </w:pPr>
    </w:p>
    <w:p w14:paraId="6E6F77C0" w14:textId="77777777" w:rsidR="00D1344C" w:rsidRDefault="00D1344C" w:rsidP="00D1344C">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Pr="00BD60B5">
        <w:rPr>
          <w:rFonts w:ascii="Avenir Book" w:eastAsia="Cambria" w:hAnsi="Avenir Book" w:cs="Cambria"/>
          <w:b/>
          <w:bCs/>
          <w:color w:val="000000" w:themeColor="text1"/>
          <w:u w:val="single"/>
        </w:rPr>
        <w:t>Purpose</w:t>
      </w:r>
      <w:r w:rsidRPr="00BD60B5">
        <w:rPr>
          <w:rFonts w:ascii="Avenir Book" w:eastAsia="Cambria" w:hAnsi="Avenir Book" w:cs="Cambria"/>
          <w:color w:val="000000" w:themeColor="text1"/>
        </w:rPr>
        <w:t xml:space="preserve"> in the Kingdom of Christ </w:t>
      </w:r>
    </w:p>
    <w:p w14:paraId="4551ED65" w14:textId="77777777" w:rsidR="00D1344C" w:rsidRDefault="00D1344C" w:rsidP="00D1344C">
      <w:pPr>
        <w:spacing w:after="0" w:line="276" w:lineRule="auto"/>
        <w:ind w:left="720"/>
        <w:rPr>
          <w:rFonts w:ascii="Avenir Book" w:eastAsia="Cambria" w:hAnsi="Avenir Book" w:cs="Cambria"/>
          <w:color w:val="000000" w:themeColor="text1"/>
        </w:rPr>
      </w:pPr>
      <w:r>
        <w:rPr>
          <w:rFonts w:ascii="Avenir Book" w:eastAsia="Cambria" w:hAnsi="Avenir Book" w:cs="Cambria"/>
          <w:color w:val="000000" w:themeColor="text1"/>
        </w:rPr>
        <w:t>( v. 18-19; Ephesians 1:10, 22-23; Isaiah 49:6; 60:1-3)</w:t>
      </w:r>
    </w:p>
    <w:p w14:paraId="730D2410" w14:textId="77777777" w:rsidR="00D1344C" w:rsidRDefault="00D1344C" w:rsidP="00D1344C">
      <w:pPr>
        <w:spacing w:after="0" w:line="276" w:lineRule="auto"/>
        <w:rPr>
          <w:rFonts w:ascii="Avenir Book" w:eastAsia="Cambria" w:hAnsi="Avenir Book" w:cs="Cambria"/>
          <w:color w:val="000000" w:themeColor="text1"/>
        </w:rPr>
      </w:pPr>
    </w:p>
    <w:p w14:paraId="5A2D7AFD" w14:textId="77777777" w:rsidR="00D1344C" w:rsidRDefault="00D1344C" w:rsidP="00D1344C">
      <w:pPr>
        <w:spacing w:after="0" w:line="276" w:lineRule="auto"/>
        <w:rPr>
          <w:rFonts w:ascii="Avenir Book" w:eastAsia="Cambria" w:hAnsi="Avenir Book" w:cs="Cambria"/>
          <w:color w:val="000000" w:themeColor="text1"/>
        </w:rPr>
      </w:pPr>
    </w:p>
    <w:p w14:paraId="1DD41B72" w14:textId="77777777" w:rsidR="00D1344C" w:rsidRDefault="00D1344C" w:rsidP="00D1344C">
      <w:pPr>
        <w:spacing w:after="0" w:line="276" w:lineRule="auto"/>
        <w:rPr>
          <w:rFonts w:ascii="Avenir Book" w:eastAsia="Cambria" w:hAnsi="Avenir Book" w:cs="Cambria"/>
          <w:color w:val="000000" w:themeColor="text1"/>
        </w:rPr>
      </w:pPr>
    </w:p>
    <w:p w14:paraId="6D2DAE97" w14:textId="77777777" w:rsidR="00D1344C" w:rsidRPr="00BD60B5" w:rsidRDefault="00D1344C" w:rsidP="00D1344C">
      <w:pPr>
        <w:spacing w:after="0" w:line="276" w:lineRule="auto"/>
        <w:rPr>
          <w:rFonts w:ascii="Avenir Book" w:eastAsia="Cambria" w:hAnsi="Avenir Book" w:cs="Cambria"/>
          <w:color w:val="000000" w:themeColor="text1"/>
        </w:rPr>
      </w:pPr>
    </w:p>
    <w:p w14:paraId="0C8FD051" w14:textId="77777777" w:rsidR="00D1344C" w:rsidRDefault="00D1344C" w:rsidP="00D1344C">
      <w:pPr>
        <w:numPr>
          <w:ilvl w:val="0"/>
          <w:numId w:val="1"/>
        </w:numPr>
        <w:spacing w:after="0" w:line="276" w:lineRule="auto"/>
        <w:rPr>
          <w:rFonts w:ascii="Avenir Book" w:eastAsia="Cambria" w:hAnsi="Avenir Book" w:cs="Cambria"/>
          <w:color w:val="000000" w:themeColor="text1"/>
        </w:rPr>
      </w:pPr>
      <w:r w:rsidRPr="00BD60B5">
        <w:rPr>
          <w:rFonts w:ascii="Avenir Book" w:eastAsia="Cambria" w:hAnsi="Avenir Book" w:cs="Cambria"/>
          <w:color w:val="000000" w:themeColor="text1"/>
        </w:rPr>
        <w:t xml:space="preserve">A New </w:t>
      </w:r>
      <w:r w:rsidRPr="00BD60B5">
        <w:rPr>
          <w:rFonts w:ascii="Avenir Book" w:eastAsia="Cambria" w:hAnsi="Avenir Book" w:cs="Cambria"/>
          <w:b/>
          <w:bCs/>
          <w:color w:val="000000" w:themeColor="text1"/>
          <w:u w:val="single"/>
        </w:rPr>
        <w:t>Power</w:t>
      </w:r>
      <w:r w:rsidRPr="00BD60B5">
        <w:rPr>
          <w:rFonts w:ascii="Avenir Book" w:eastAsia="Cambria" w:hAnsi="Avenir Book" w:cs="Cambria"/>
          <w:color w:val="000000" w:themeColor="text1"/>
        </w:rPr>
        <w:t xml:space="preserve"> in the Spirit of Christ </w:t>
      </w:r>
    </w:p>
    <w:p w14:paraId="043777D7" w14:textId="77777777" w:rsidR="00D1344C" w:rsidRPr="00BD60B5" w:rsidRDefault="00D1344C" w:rsidP="00D1344C">
      <w:pPr>
        <w:spacing w:after="0" w:line="276" w:lineRule="auto"/>
        <w:ind w:left="720"/>
        <w:rPr>
          <w:rFonts w:ascii="Avenir Book" w:eastAsia="Cambria" w:hAnsi="Avenir Book" w:cs="Cambria"/>
          <w:color w:val="000000" w:themeColor="text1"/>
        </w:rPr>
      </w:pPr>
      <w:r>
        <w:rPr>
          <w:rFonts w:ascii="Avenir Book" w:eastAsia="Cambria" w:hAnsi="Avenir Book" w:cs="Cambria"/>
          <w:color w:val="000000" w:themeColor="text1"/>
        </w:rPr>
        <w:t>(v. 20; Ezekiel 37:13-14; Jeremiah 31:33; Romans 8:2-3)</w:t>
      </w:r>
    </w:p>
    <w:p w14:paraId="5EFD205C" w14:textId="77777777" w:rsidR="00D1344C" w:rsidRDefault="00D1344C" w:rsidP="00D1344C">
      <w:pPr>
        <w:rPr>
          <w:rFonts w:ascii="Avenir Book" w:hAnsi="Avenir Book"/>
        </w:rPr>
      </w:pPr>
    </w:p>
    <w:p w14:paraId="2FCF5E89" w14:textId="77777777" w:rsidR="00D1344C" w:rsidRDefault="00D1344C" w:rsidP="00D1344C">
      <w:pPr>
        <w:rPr>
          <w:rFonts w:ascii="Avenir Book" w:hAnsi="Avenir Book"/>
        </w:rPr>
      </w:pPr>
    </w:p>
    <w:p w14:paraId="416A83F0" w14:textId="77777777" w:rsidR="00D1344C" w:rsidRDefault="00D1344C" w:rsidP="00D1344C">
      <w:pPr>
        <w:rPr>
          <w:rFonts w:ascii="Avenir Book" w:hAnsi="Avenir Book"/>
        </w:rPr>
      </w:pPr>
    </w:p>
    <w:p w14:paraId="2E5463AF" w14:textId="77777777" w:rsidR="00D1344C" w:rsidRDefault="00D1344C" w:rsidP="00D1344C">
      <w:pPr>
        <w:spacing w:after="0"/>
        <w:rPr>
          <w:rFonts w:ascii="Avenir Book" w:hAnsi="Avenir Book"/>
        </w:rPr>
      </w:pPr>
      <w:r>
        <w:rPr>
          <w:rFonts w:ascii="Avenir Book" w:hAnsi="Avenir Book"/>
        </w:rPr>
        <w:t>“As a plan for the fullness of time, to unite all things in Christ, things in heaven and things on earth in him... And he put all things under his feet and gave him as head over all things to the church, which is his body, the fullness of him who fills all in all.”</w:t>
      </w:r>
    </w:p>
    <w:p w14:paraId="7680EDB6" w14:textId="77777777" w:rsidR="00D1344C" w:rsidRDefault="00D1344C" w:rsidP="00D1344C">
      <w:pPr>
        <w:rPr>
          <w:rFonts w:ascii="Avenir Book" w:hAnsi="Avenir Book"/>
        </w:rPr>
      </w:pPr>
      <w:r>
        <w:rPr>
          <w:rFonts w:ascii="Avenir Book" w:hAnsi="Avenir Book"/>
        </w:rPr>
        <w:t>Ephesians 1:10, 22-23</w:t>
      </w:r>
    </w:p>
    <w:p w14:paraId="14BEB9F9" w14:textId="77777777" w:rsidR="00D1344C" w:rsidRPr="00BD60B5" w:rsidRDefault="00D1344C" w:rsidP="00BD60B5">
      <w:pPr>
        <w:rPr>
          <w:rFonts w:ascii="Avenir Book" w:hAnsi="Avenir Book"/>
        </w:rPr>
      </w:pPr>
    </w:p>
    <w:sectPr w:rsidR="00D1344C" w:rsidRPr="00BD6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BF0"/>
    <w:multiLevelType w:val="multilevel"/>
    <w:tmpl w:val="51409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481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B5"/>
    <w:rsid w:val="001A7503"/>
    <w:rsid w:val="00407AE6"/>
    <w:rsid w:val="005A695D"/>
    <w:rsid w:val="00604F49"/>
    <w:rsid w:val="00646F5E"/>
    <w:rsid w:val="0072025B"/>
    <w:rsid w:val="00B76F10"/>
    <w:rsid w:val="00BD60B5"/>
    <w:rsid w:val="00D1344C"/>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BE8C"/>
  <w15:chartTrackingRefBased/>
  <w15:docId w15:val="{558248FB-C07A-4B4C-ABC9-73A61CBB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B5"/>
    <w:rPr>
      <w:rFonts w:eastAsiaTheme="majorEastAsia" w:cstheme="majorBidi"/>
      <w:color w:val="272727" w:themeColor="text1" w:themeTint="D8"/>
    </w:rPr>
  </w:style>
  <w:style w:type="paragraph" w:styleId="Title">
    <w:name w:val="Title"/>
    <w:basedOn w:val="Normal"/>
    <w:next w:val="Normal"/>
    <w:link w:val="TitleChar"/>
    <w:uiPriority w:val="10"/>
    <w:qFormat/>
    <w:rsid w:val="00BD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B5"/>
    <w:pPr>
      <w:spacing w:before="160"/>
      <w:jc w:val="center"/>
    </w:pPr>
    <w:rPr>
      <w:i/>
      <w:iCs/>
      <w:color w:val="404040" w:themeColor="text1" w:themeTint="BF"/>
    </w:rPr>
  </w:style>
  <w:style w:type="character" w:customStyle="1" w:styleId="QuoteChar">
    <w:name w:val="Quote Char"/>
    <w:basedOn w:val="DefaultParagraphFont"/>
    <w:link w:val="Quote"/>
    <w:uiPriority w:val="29"/>
    <w:rsid w:val="00BD60B5"/>
    <w:rPr>
      <w:i/>
      <w:iCs/>
      <w:color w:val="404040" w:themeColor="text1" w:themeTint="BF"/>
    </w:rPr>
  </w:style>
  <w:style w:type="paragraph" w:styleId="ListParagraph">
    <w:name w:val="List Paragraph"/>
    <w:basedOn w:val="Normal"/>
    <w:uiPriority w:val="34"/>
    <w:qFormat/>
    <w:rsid w:val="00BD60B5"/>
    <w:pPr>
      <w:ind w:left="720"/>
      <w:contextualSpacing/>
    </w:pPr>
  </w:style>
  <w:style w:type="character" w:styleId="IntenseEmphasis">
    <w:name w:val="Intense Emphasis"/>
    <w:basedOn w:val="DefaultParagraphFont"/>
    <w:uiPriority w:val="21"/>
    <w:qFormat/>
    <w:rsid w:val="00BD60B5"/>
    <w:rPr>
      <w:i/>
      <w:iCs/>
      <w:color w:val="0F4761" w:themeColor="accent1" w:themeShade="BF"/>
    </w:rPr>
  </w:style>
  <w:style w:type="paragraph" w:styleId="IntenseQuote">
    <w:name w:val="Intense Quote"/>
    <w:basedOn w:val="Normal"/>
    <w:next w:val="Normal"/>
    <w:link w:val="IntenseQuoteChar"/>
    <w:uiPriority w:val="30"/>
    <w:qFormat/>
    <w:rsid w:val="00BD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0B5"/>
    <w:rPr>
      <w:i/>
      <w:iCs/>
      <w:color w:val="0F4761" w:themeColor="accent1" w:themeShade="BF"/>
    </w:rPr>
  </w:style>
  <w:style w:type="character" w:styleId="IntenseReference">
    <w:name w:val="Intense Reference"/>
    <w:basedOn w:val="DefaultParagraphFont"/>
    <w:uiPriority w:val="32"/>
    <w:qFormat/>
    <w:rsid w:val="00BD6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384</Words>
  <Characters>1676</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4</cp:revision>
  <dcterms:created xsi:type="dcterms:W3CDTF">2026-01-06T16:05:00Z</dcterms:created>
  <dcterms:modified xsi:type="dcterms:W3CDTF">2026-01-06T21:16:00Z</dcterms:modified>
</cp:coreProperties>
</file>