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6E940" w14:textId="77777777" w:rsidR="00E94A38" w:rsidRPr="00E94A38" w:rsidRDefault="00E94A38" w:rsidP="00E94A38">
      <w:pPr>
        <w:spacing w:after="0" w:line="240" w:lineRule="auto"/>
        <w:jc w:val="center"/>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i/>
          <w:iCs/>
          <w:color w:val="000000"/>
          <w:kern w:val="0"/>
          <w14:ligatures w14:val="none"/>
        </w:rPr>
        <w:t>How to Pray</w:t>
      </w:r>
    </w:p>
    <w:p w14:paraId="1B7F1066" w14:textId="77777777" w:rsidR="00E94A38" w:rsidRPr="00E94A38" w:rsidRDefault="00E94A38" w:rsidP="00E94A38">
      <w:pPr>
        <w:spacing w:after="0" w:line="240" w:lineRule="auto"/>
        <w:jc w:val="center"/>
        <w:rPr>
          <w:rFonts w:ascii="Avenir Book" w:eastAsia="Times New Roman" w:hAnsi="Avenir Book" w:cs="Times New Roman"/>
          <w:color w:val="212121"/>
          <w:kern w:val="0"/>
          <w14:ligatures w14:val="none"/>
        </w:rPr>
      </w:pPr>
      <w:r w:rsidRPr="00E94A38">
        <w:rPr>
          <w:rFonts w:ascii="Avenir Book" w:eastAsia="Times New Roman" w:hAnsi="Avenir Book" w:cs="Times New Roman"/>
          <w:color w:val="000000"/>
          <w:kern w:val="0"/>
          <w14:ligatures w14:val="none"/>
        </w:rPr>
        <w:t>Matthew 6:9-13</w:t>
      </w:r>
    </w:p>
    <w:p w14:paraId="74A4CBDA"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p>
    <w:p w14:paraId="712D703D"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color w:val="000000"/>
          <w:kern w:val="0"/>
          <w14:ligatures w14:val="none"/>
        </w:rPr>
        <w:t xml:space="preserve">“And when you pray, do not heap up empty phrases as the Gentiles do, for they think that they will be heard for their many words. Do not be like them, for your </w:t>
      </w:r>
      <w:proofErr w:type="gramStart"/>
      <w:r w:rsidRPr="00E94A38">
        <w:rPr>
          <w:rFonts w:ascii="Avenir Book" w:eastAsia="Times New Roman" w:hAnsi="Avenir Book" w:cs="Times New Roman"/>
          <w:color w:val="000000"/>
          <w:kern w:val="0"/>
          <w14:ligatures w14:val="none"/>
        </w:rPr>
        <w:t>Father</w:t>
      </w:r>
      <w:proofErr w:type="gramEnd"/>
      <w:r w:rsidRPr="00E94A38">
        <w:rPr>
          <w:rFonts w:ascii="Avenir Book" w:eastAsia="Times New Roman" w:hAnsi="Avenir Book" w:cs="Times New Roman"/>
          <w:color w:val="000000"/>
          <w:kern w:val="0"/>
          <w14:ligatures w14:val="none"/>
        </w:rPr>
        <w:t xml:space="preserve"> knows what you need before you ask him. Pray then like this…” Matthew 6:7-9</w:t>
      </w:r>
    </w:p>
    <w:p w14:paraId="7737D2B6" w14:textId="77777777" w:rsidR="00E94A38" w:rsidRPr="00E94A38" w:rsidRDefault="00E94A38" w:rsidP="00E94A38">
      <w:pPr>
        <w:spacing w:after="0" w:line="240" w:lineRule="auto"/>
        <w:rPr>
          <w:rFonts w:ascii="Avenir Book" w:eastAsia="Times New Roman" w:hAnsi="Avenir Book" w:cs="Times New Roman"/>
          <w:kern w:val="0"/>
          <w14:ligatures w14:val="none"/>
        </w:rPr>
      </w:pPr>
      <w:r w:rsidRPr="00E94A38">
        <w:rPr>
          <w:rFonts w:ascii="Avenir Book" w:eastAsia="Times New Roman" w:hAnsi="Avenir Book" w:cs="Times New Roman"/>
          <w:color w:val="212121"/>
          <w:kern w:val="0"/>
          <w14:ligatures w14:val="none"/>
        </w:rPr>
        <w:br/>
      </w:r>
    </w:p>
    <w:p w14:paraId="339B8861"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color w:val="000000"/>
          <w:kern w:val="0"/>
          <w14:ligatures w14:val="none"/>
        </w:rPr>
        <w:t>Prayer begins with Worship</w:t>
      </w:r>
    </w:p>
    <w:p w14:paraId="70CBB93E"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i/>
          <w:iCs/>
          <w:color w:val="000000"/>
          <w:kern w:val="0"/>
          <w14:ligatures w14:val="none"/>
        </w:rPr>
        <w:t>“Our Father in heaven, hallowed be your name.” (v. 9; Is. 40:11)</w:t>
      </w:r>
    </w:p>
    <w:p w14:paraId="528E6EB7" w14:textId="7BC5D61C" w:rsidR="00E94A38" w:rsidRPr="00E94A38" w:rsidRDefault="00E94A38" w:rsidP="00E94A38">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color w:val="000000"/>
          <w:kern w:val="0"/>
          <w14:ligatures w14:val="none"/>
        </w:rPr>
        <w:t xml:space="preserve">Rest and </w:t>
      </w:r>
      <w:r w:rsidRPr="00E94A38">
        <w:rPr>
          <w:rFonts w:ascii="Avenir Book" w:eastAsia="Times New Roman" w:hAnsi="Avenir Book" w:cs="Times New Roman"/>
          <w:b/>
          <w:bCs/>
          <w:color w:val="000000"/>
          <w:kern w:val="0"/>
          <w14:ligatures w14:val="none"/>
        </w:rPr>
        <w:t>R</w:t>
      </w:r>
      <w:r>
        <w:rPr>
          <w:rFonts w:ascii="Avenir Book" w:eastAsia="Times New Roman" w:hAnsi="Avenir Book" w:cs="Times New Roman"/>
          <w:b/>
          <w:bCs/>
          <w:color w:val="000000"/>
          <w:kern w:val="0"/>
          <w14:ligatures w14:val="none"/>
        </w:rPr>
        <w:t>__________</w:t>
      </w:r>
      <w:r w:rsidRPr="00E94A38">
        <w:rPr>
          <w:rFonts w:ascii="Avenir Book" w:eastAsia="Times New Roman" w:hAnsi="Avenir Book" w:cs="Times New Roman"/>
          <w:color w:val="000000"/>
          <w:kern w:val="0"/>
          <w14:ligatures w14:val="none"/>
        </w:rPr>
        <w:t xml:space="preserve"> in God’s Personal Presence (Ps</w:t>
      </w:r>
      <w:r>
        <w:rPr>
          <w:rFonts w:ascii="Avenir Book" w:eastAsia="Times New Roman" w:hAnsi="Avenir Book" w:cs="Times New Roman"/>
          <w:color w:val="000000"/>
          <w:kern w:val="0"/>
          <w14:ligatures w14:val="none"/>
        </w:rPr>
        <w:t>alm</w:t>
      </w:r>
      <w:r w:rsidRPr="00E94A38">
        <w:rPr>
          <w:rFonts w:ascii="Avenir Book" w:eastAsia="Times New Roman" w:hAnsi="Avenir Book" w:cs="Times New Roman"/>
          <w:color w:val="000000"/>
          <w:kern w:val="0"/>
          <w14:ligatures w14:val="none"/>
        </w:rPr>
        <w:t xml:space="preserve"> 91:1-2; John 15:1-11)</w:t>
      </w:r>
    </w:p>
    <w:p w14:paraId="3D3A519A" w14:textId="77777777" w:rsidR="00E94A38" w:rsidRPr="00E94A38" w:rsidRDefault="00E94A38" w:rsidP="00E94A38">
      <w:pPr>
        <w:spacing w:after="0" w:line="240" w:lineRule="auto"/>
        <w:rPr>
          <w:rFonts w:ascii="Avenir Book" w:eastAsia="Times New Roman" w:hAnsi="Avenir Book" w:cs="Times New Roman"/>
          <w:kern w:val="0"/>
          <w14:ligatures w14:val="none"/>
        </w:rPr>
      </w:pPr>
      <w:r w:rsidRPr="00E94A38">
        <w:rPr>
          <w:rFonts w:ascii="Avenir Book" w:eastAsia="Times New Roman" w:hAnsi="Avenir Book" w:cs="Times New Roman"/>
          <w:color w:val="212121"/>
          <w:kern w:val="0"/>
          <w14:ligatures w14:val="none"/>
        </w:rPr>
        <w:br/>
      </w:r>
    </w:p>
    <w:p w14:paraId="015942BD"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color w:val="000000"/>
          <w:kern w:val="0"/>
          <w14:ligatures w14:val="none"/>
        </w:rPr>
        <w:t>Prayer continues with Submissive Faith</w:t>
      </w:r>
    </w:p>
    <w:p w14:paraId="5861EC34"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i/>
          <w:iCs/>
          <w:color w:val="000000"/>
          <w:kern w:val="0"/>
          <w14:ligatures w14:val="none"/>
        </w:rPr>
        <w:t>“Your kingdom come, your will be done, on earth as it is in heaven. Give us this day our daily bread.” (v. 10-11)</w:t>
      </w:r>
    </w:p>
    <w:p w14:paraId="3FAF72CA" w14:textId="269104A5" w:rsidR="00E94A38" w:rsidRPr="00E94A38" w:rsidRDefault="00E94A38" w:rsidP="00E94A38">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b/>
          <w:bCs/>
          <w:color w:val="000000"/>
          <w:kern w:val="0"/>
          <w14:ligatures w14:val="none"/>
        </w:rPr>
        <w:t>A</w:t>
      </w:r>
      <w:r>
        <w:rPr>
          <w:rFonts w:ascii="Avenir Book" w:eastAsia="Times New Roman" w:hAnsi="Avenir Book" w:cs="Times New Roman"/>
          <w:b/>
          <w:bCs/>
          <w:color w:val="000000"/>
          <w:kern w:val="0"/>
          <w14:ligatures w14:val="none"/>
        </w:rPr>
        <w:t>_______</w:t>
      </w:r>
      <w:r w:rsidRPr="00E94A38">
        <w:rPr>
          <w:rFonts w:ascii="Avenir Book" w:eastAsia="Times New Roman" w:hAnsi="Avenir Book" w:cs="Times New Roman"/>
          <w:b/>
          <w:bCs/>
          <w:color w:val="000000"/>
          <w:kern w:val="0"/>
          <w14:ligatures w14:val="none"/>
        </w:rPr>
        <w:t xml:space="preserve"> </w:t>
      </w:r>
      <w:r w:rsidRPr="00E94A38">
        <w:rPr>
          <w:rFonts w:ascii="Avenir Book" w:eastAsia="Times New Roman" w:hAnsi="Avenir Book" w:cs="Times New Roman"/>
          <w:color w:val="000000"/>
          <w:kern w:val="0"/>
          <w14:ligatures w14:val="none"/>
        </w:rPr>
        <w:t>with God’s Purposes and Ask for His Provision (J</w:t>
      </w:r>
      <w:r>
        <w:rPr>
          <w:rFonts w:ascii="Avenir Book" w:eastAsia="Times New Roman" w:hAnsi="Avenir Book" w:cs="Times New Roman"/>
          <w:color w:val="000000"/>
          <w:kern w:val="0"/>
          <w14:ligatures w14:val="none"/>
        </w:rPr>
        <w:t>ohn</w:t>
      </w:r>
      <w:r w:rsidRPr="00E94A38">
        <w:rPr>
          <w:rFonts w:ascii="Avenir Book" w:eastAsia="Times New Roman" w:hAnsi="Avenir Book" w:cs="Times New Roman"/>
          <w:color w:val="000000"/>
          <w:kern w:val="0"/>
          <w14:ligatures w14:val="none"/>
        </w:rPr>
        <w:t xml:space="preserve"> 14:12-13; 17:1)</w:t>
      </w:r>
    </w:p>
    <w:p w14:paraId="48D383E7" w14:textId="77777777" w:rsidR="00E94A38" w:rsidRPr="00E94A38" w:rsidRDefault="00E94A38" w:rsidP="00E94A38">
      <w:pPr>
        <w:spacing w:after="0" w:line="240" w:lineRule="auto"/>
        <w:rPr>
          <w:rFonts w:ascii="Avenir Book" w:eastAsia="Times New Roman" w:hAnsi="Avenir Book" w:cs="Times New Roman"/>
          <w:kern w:val="0"/>
          <w14:ligatures w14:val="none"/>
        </w:rPr>
      </w:pPr>
      <w:r w:rsidRPr="00E94A38">
        <w:rPr>
          <w:rFonts w:ascii="Avenir Book" w:eastAsia="Times New Roman" w:hAnsi="Avenir Book" w:cs="Times New Roman"/>
          <w:color w:val="212121"/>
          <w:kern w:val="0"/>
          <w14:ligatures w14:val="none"/>
        </w:rPr>
        <w:br/>
      </w:r>
    </w:p>
    <w:p w14:paraId="75780A8F"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color w:val="000000"/>
          <w:kern w:val="0"/>
          <w14:ligatures w14:val="none"/>
        </w:rPr>
        <w:t>Prayer calls on God for His infinite Grace</w:t>
      </w:r>
    </w:p>
    <w:p w14:paraId="193A0165"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i/>
          <w:iCs/>
          <w:color w:val="000000"/>
          <w:kern w:val="0"/>
          <w14:ligatures w14:val="none"/>
        </w:rPr>
        <w:t>“And forgive us our debts, as we also have forgiven our debtors.” (v. 12)</w:t>
      </w:r>
    </w:p>
    <w:p w14:paraId="61543351" w14:textId="30EA88C9" w:rsidR="00E94A38" w:rsidRPr="00E94A38" w:rsidRDefault="00E94A38" w:rsidP="00E94A38">
      <w:pPr>
        <w:numPr>
          <w:ilvl w:val="0"/>
          <w:numId w:val="3"/>
        </w:numPr>
        <w:spacing w:after="0" w:line="240" w:lineRule="auto"/>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b/>
          <w:bCs/>
          <w:color w:val="000000"/>
          <w:kern w:val="0"/>
          <w14:ligatures w14:val="none"/>
        </w:rPr>
        <w:t>C</w:t>
      </w:r>
      <w:r>
        <w:rPr>
          <w:rFonts w:ascii="Avenir Book" w:eastAsia="Times New Roman" w:hAnsi="Avenir Book" w:cs="Times New Roman"/>
          <w:b/>
          <w:bCs/>
          <w:color w:val="000000"/>
          <w:kern w:val="0"/>
          <w14:ligatures w14:val="none"/>
        </w:rPr>
        <w:t>__________</w:t>
      </w:r>
      <w:r w:rsidRPr="00E94A38">
        <w:rPr>
          <w:rFonts w:ascii="Avenir Book" w:eastAsia="Times New Roman" w:hAnsi="Avenir Book" w:cs="Times New Roman"/>
          <w:color w:val="000000"/>
          <w:kern w:val="0"/>
          <w14:ligatures w14:val="none"/>
        </w:rPr>
        <w:t xml:space="preserve"> your sins and </w:t>
      </w:r>
      <w:proofErr w:type="gramStart"/>
      <w:r w:rsidRPr="00E94A38">
        <w:rPr>
          <w:rFonts w:ascii="Avenir Book" w:eastAsia="Times New Roman" w:hAnsi="Avenir Book" w:cs="Times New Roman"/>
          <w:color w:val="000000"/>
          <w:kern w:val="0"/>
          <w14:ligatures w14:val="none"/>
        </w:rPr>
        <w:t>Commit</w:t>
      </w:r>
      <w:proofErr w:type="gramEnd"/>
      <w:r w:rsidRPr="00E94A38">
        <w:rPr>
          <w:rFonts w:ascii="Avenir Book" w:eastAsia="Times New Roman" w:hAnsi="Avenir Book" w:cs="Times New Roman"/>
          <w:color w:val="000000"/>
          <w:kern w:val="0"/>
          <w14:ligatures w14:val="none"/>
        </w:rPr>
        <w:t xml:space="preserve"> to forgive others (L</w:t>
      </w:r>
      <w:r>
        <w:rPr>
          <w:rFonts w:ascii="Avenir Book" w:eastAsia="Times New Roman" w:hAnsi="Avenir Book" w:cs="Times New Roman"/>
          <w:color w:val="000000"/>
          <w:kern w:val="0"/>
          <w14:ligatures w14:val="none"/>
        </w:rPr>
        <w:t>uke</w:t>
      </w:r>
      <w:r w:rsidRPr="00E94A38">
        <w:rPr>
          <w:rFonts w:ascii="Avenir Book" w:eastAsia="Times New Roman" w:hAnsi="Avenir Book" w:cs="Times New Roman"/>
          <w:color w:val="000000"/>
          <w:kern w:val="0"/>
          <w14:ligatures w14:val="none"/>
        </w:rPr>
        <w:t xml:space="preserve"> 18:13; Matt</w:t>
      </w:r>
      <w:r>
        <w:rPr>
          <w:rFonts w:ascii="Avenir Book" w:eastAsia="Times New Roman" w:hAnsi="Avenir Book" w:cs="Times New Roman"/>
          <w:color w:val="000000"/>
          <w:kern w:val="0"/>
          <w14:ligatures w14:val="none"/>
        </w:rPr>
        <w:t>hew</w:t>
      </w:r>
      <w:r w:rsidRPr="00E94A38">
        <w:rPr>
          <w:rFonts w:ascii="Avenir Book" w:eastAsia="Times New Roman" w:hAnsi="Avenir Book" w:cs="Times New Roman"/>
          <w:color w:val="000000"/>
          <w:kern w:val="0"/>
          <w14:ligatures w14:val="none"/>
        </w:rPr>
        <w:t xml:space="preserve"> 20:31)</w:t>
      </w:r>
    </w:p>
    <w:p w14:paraId="76418A08" w14:textId="77777777" w:rsidR="00E94A38" w:rsidRPr="00E94A38" w:rsidRDefault="00E94A38" w:rsidP="00E94A38">
      <w:pPr>
        <w:spacing w:after="0" w:line="240" w:lineRule="auto"/>
        <w:rPr>
          <w:rFonts w:ascii="Avenir Book" w:eastAsia="Times New Roman" w:hAnsi="Avenir Book" w:cs="Times New Roman"/>
          <w:kern w:val="0"/>
          <w14:ligatures w14:val="none"/>
        </w:rPr>
      </w:pPr>
      <w:r w:rsidRPr="00E94A38">
        <w:rPr>
          <w:rFonts w:ascii="Avenir Book" w:eastAsia="Times New Roman" w:hAnsi="Avenir Book" w:cs="Times New Roman"/>
          <w:color w:val="212121"/>
          <w:kern w:val="0"/>
          <w14:ligatures w14:val="none"/>
        </w:rPr>
        <w:br/>
      </w:r>
    </w:p>
    <w:p w14:paraId="4B594C6B"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color w:val="000000"/>
          <w:kern w:val="0"/>
          <w14:ligatures w14:val="none"/>
        </w:rPr>
        <w:t>Prayer is an expression of Jesus’ Victory</w:t>
      </w:r>
    </w:p>
    <w:p w14:paraId="3BD573EC"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i/>
          <w:iCs/>
          <w:color w:val="000000"/>
          <w:kern w:val="0"/>
          <w14:ligatures w14:val="none"/>
        </w:rPr>
        <w:t xml:space="preserve">“And lead us not into </w:t>
      </w:r>
      <w:proofErr w:type="gramStart"/>
      <w:r w:rsidRPr="00E94A38">
        <w:rPr>
          <w:rFonts w:ascii="Avenir Book" w:eastAsia="Times New Roman" w:hAnsi="Avenir Book" w:cs="Times New Roman"/>
          <w:i/>
          <w:iCs/>
          <w:color w:val="000000"/>
          <w:kern w:val="0"/>
          <w14:ligatures w14:val="none"/>
        </w:rPr>
        <w:t>temptation, but</w:t>
      </w:r>
      <w:proofErr w:type="gramEnd"/>
      <w:r w:rsidRPr="00E94A38">
        <w:rPr>
          <w:rFonts w:ascii="Avenir Book" w:eastAsia="Times New Roman" w:hAnsi="Avenir Book" w:cs="Times New Roman"/>
          <w:i/>
          <w:iCs/>
          <w:color w:val="000000"/>
          <w:kern w:val="0"/>
          <w14:ligatures w14:val="none"/>
        </w:rPr>
        <w:t xml:space="preserve"> deliver us from evil.” (v. 13; 4:1)</w:t>
      </w:r>
    </w:p>
    <w:p w14:paraId="5E60A989" w14:textId="77777777" w:rsidR="00E94A38" w:rsidRDefault="00E94A38" w:rsidP="00E94A38">
      <w:pPr>
        <w:numPr>
          <w:ilvl w:val="0"/>
          <w:numId w:val="4"/>
        </w:numPr>
        <w:spacing w:after="0" w:line="240" w:lineRule="auto"/>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color w:val="000000"/>
          <w:kern w:val="0"/>
          <w14:ligatures w14:val="none"/>
        </w:rPr>
        <w:t xml:space="preserve">Declare God’s Victory and </w:t>
      </w:r>
      <w:r w:rsidRPr="00E94A38">
        <w:rPr>
          <w:rFonts w:ascii="Avenir Book" w:eastAsia="Times New Roman" w:hAnsi="Avenir Book" w:cs="Times New Roman"/>
          <w:b/>
          <w:bCs/>
          <w:color w:val="000000"/>
          <w:kern w:val="0"/>
          <w14:ligatures w14:val="none"/>
        </w:rPr>
        <w:t>D</w:t>
      </w:r>
      <w:r>
        <w:rPr>
          <w:rFonts w:ascii="Avenir Book" w:eastAsia="Times New Roman" w:hAnsi="Avenir Book" w:cs="Times New Roman"/>
          <w:b/>
          <w:bCs/>
          <w:color w:val="000000"/>
          <w:kern w:val="0"/>
          <w14:ligatures w14:val="none"/>
        </w:rPr>
        <w:t>__________</w:t>
      </w:r>
      <w:r w:rsidRPr="00E94A38">
        <w:rPr>
          <w:rFonts w:ascii="Avenir Book" w:eastAsia="Times New Roman" w:hAnsi="Avenir Book" w:cs="Times New Roman"/>
          <w:color w:val="000000"/>
          <w:kern w:val="0"/>
          <w14:ligatures w14:val="none"/>
        </w:rPr>
        <w:t xml:space="preserve"> fully on Jesus </w:t>
      </w:r>
    </w:p>
    <w:p w14:paraId="06CCF06A" w14:textId="2AB7B0E2" w:rsidR="00E94A38" w:rsidRPr="00E94A38" w:rsidRDefault="00E94A38" w:rsidP="00E94A38">
      <w:pPr>
        <w:spacing w:after="0" w:line="240" w:lineRule="auto"/>
        <w:ind w:left="720"/>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color w:val="000000"/>
          <w:kern w:val="0"/>
          <w14:ligatures w14:val="none"/>
        </w:rPr>
        <w:t>(Matt</w:t>
      </w:r>
      <w:r>
        <w:rPr>
          <w:rFonts w:ascii="Avenir Book" w:eastAsia="Times New Roman" w:hAnsi="Avenir Book" w:cs="Times New Roman"/>
          <w:color w:val="000000"/>
          <w:kern w:val="0"/>
          <w14:ligatures w14:val="none"/>
        </w:rPr>
        <w:t>hew</w:t>
      </w:r>
      <w:r w:rsidRPr="00E94A38">
        <w:rPr>
          <w:rFonts w:ascii="Avenir Book" w:eastAsia="Times New Roman" w:hAnsi="Avenir Book" w:cs="Times New Roman"/>
          <w:color w:val="000000"/>
          <w:kern w:val="0"/>
          <w14:ligatures w14:val="none"/>
        </w:rPr>
        <w:t xml:space="preserve"> 4:1-11; Eph</w:t>
      </w:r>
      <w:r>
        <w:rPr>
          <w:rFonts w:ascii="Avenir Book" w:eastAsia="Times New Roman" w:hAnsi="Avenir Book" w:cs="Times New Roman"/>
          <w:color w:val="000000"/>
          <w:kern w:val="0"/>
          <w14:ligatures w14:val="none"/>
        </w:rPr>
        <w:t>esians</w:t>
      </w:r>
      <w:r w:rsidRPr="00E94A38">
        <w:rPr>
          <w:rFonts w:ascii="Avenir Book" w:eastAsia="Times New Roman" w:hAnsi="Avenir Book" w:cs="Times New Roman"/>
          <w:color w:val="000000"/>
          <w:kern w:val="0"/>
          <w14:ligatures w14:val="none"/>
        </w:rPr>
        <w:t xml:space="preserve"> 6:10-20; 1 Pet</w:t>
      </w:r>
      <w:r>
        <w:rPr>
          <w:rFonts w:ascii="Avenir Book" w:eastAsia="Times New Roman" w:hAnsi="Avenir Book" w:cs="Times New Roman"/>
          <w:color w:val="000000"/>
          <w:kern w:val="0"/>
          <w14:ligatures w14:val="none"/>
        </w:rPr>
        <w:t>er</w:t>
      </w:r>
      <w:r w:rsidRPr="00E94A38">
        <w:rPr>
          <w:rFonts w:ascii="Avenir Book" w:eastAsia="Times New Roman" w:hAnsi="Avenir Book" w:cs="Times New Roman"/>
          <w:color w:val="000000"/>
          <w:kern w:val="0"/>
          <w14:ligatures w14:val="none"/>
        </w:rPr>
        <w:t xml:space="preserve"> 1:6-7)</w:t>
      </w:r>
    </w:p>
    <w:p w14:paraId="7F2FD783" w14:textId="77777777" w:rsidR="00E94A38" w:rsidRPr="00E94A38" w:rsidRDefault="00E94A38" w:rsidP="00E94A38">
      <w:pPr>
        <w:spacing w:after="0" w:line="240" w:lineRule="auto"/>
        <w:rPr>
          <w:rFonts w:ascii="Avenir Book" w:eastAsia="Times New Roman" w:hAnsi="Avenir Book" w:cs="Times New Roman"/>
          <w:kern w:val="0"/>
          <w14:ligatures w14:val="none"/>
        </w:rPr>
      </w:pPr>
      <w:r w:rsidRPr="00E94A38">
        <w:rPr>
          <w:rFonts w:ascii="Avenir Book" w:eastAsia="Times New Roman" w:hAnsi="Avenir Book" w:cs="Times New Roman"/>
          <w:color w:val="212121"/>
          <w:kern w:val="0"/>
          <w14:ligatures w14:val="none"/>
        </w:rPr>
        <w:br/>
      </w:r>
    </w:p>
    <w:p w14:paraId="696BC7F4"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color w:val="000000"/>
          <w:kern w:val="0"/>
          <w14:ligatures w14:val="none"/>
        </w:rPr>
        <w:t>Prayer leads us back to Gratitude and Worship</w:t>
      </w:r>
    </w:p>
    <w:p w14:paraId="66E2D625"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i/>
          <w:iCs/>
          <w:color w:val="000000"/>
          <w:kern w:val="0"/>
          <w14:ligatures w14:val="none"/>
        </w:rPr>
        <w:t>“For yours is the kingdom and the power and the glory, forever and ever. Amen.” (v. 13b)</w:t>
      </w:r>
    </w:p>
    <w:p w14:paraId="273E48F9" w14:textId="052A9934" w:rsidR="00E94A38" w:rsidRPr="00E94A38" w:rsidRDefault="00E94A38" w:rsidP="00E94A38">
      <w:pPr>
        <w:numPr>
          <w:ilvl w:val="0"/>
          <w:numId w:val="5"/>
        </w:numPr>
        <w:spacing w:after="0" w:line="240" w:lineRule="auto"/>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color w:val="000000"/>
          <w:kern w:val="0"/>
          <w14:ligatures w14:val="none"/>
        </w:rPr>
        <w:t xml:space="preserve">Give thanks and </w:t>
      </w:r>
      <w:r w:rsidRPr="00E94A38">
        <w:rPr>
          <w:rFonts w:ascii="Avenir Book" w:eastAsia="Times New Roman" w:hAnsi="Avenir Book" w:cs="Times New Roman"/>
          <w:b/>
          <w:bCs/>
          <w:color w:val="000000"/>
          <w:kern w:val="0"/>
          <w14:ligatures w14:val="none"/>
        </w:rPr>
        <w:t>G</w:t>
      </w:r>
      <w:r>
        <w:rPr>
          <w:rFonts w:ascii="Avenir Book" w:eastAsia="Times New Roman" w:hAnsi="Avenir Book" w:cs="Times New Roman"/>
          <w:b/>
          <w:bCs/>
          <w:color w:val="000000"/>
          <w:kern w:val="0"/>
          <w14:ligatures w14:val="none"/>
        </w:rPr>
        <w:t>__________</w:t>
      </w:r>
      <w:r w:rsidRPr="00E94A38">
        <w:rPr>
          <w:rFonts w:ascii="Avenir Book" w:eastAsia="Times New Roman" w:hAnsi="Avenir Book" w:cs="Times New Roman"/>
          <w:color w:val="000000"/>
          <w:kern w:val="0"/>
          <w14:ligatures w14:val="none"/>
        </w:rPr>
        <w:t xml:space="preserve"> God for His goodness and love </w:t>
      </w:r>
    </w:p>
    <w:p w14:paraId="67E0C5EE" w14:textId="6409883E" w:rsidR="00D945B3" w:rsidRPr="00E94A38" w:rsidRDefault="00E94A38" w:rsidP="00E94A38">
      <w:pPr>
        <w:rPr>
          <w:rFonts w:ascii="Avenir Book" w:hAnsi="Avenir Book"/>
        </w:rPr>
      </w:pPr>
      <w:r w:rsidRPr="00E94A38">
        <w:rPr>
          <w:rFonts w:ascii="Avenir Book" w:eastAsia="Times New Roman" w:hAnsi="Avenir Book" w:cs="Times New Roman"/>
          <w:color w:val="212121"/>
          <w:kern w:val="0"/>
          <w14:ligatures w14:val="none"/>
        </w:rPr>
        <w:br/>
      </w:r>
      <w:r w:rsidRPr="00E94A38">
        <w:rPr>
          <w:rFonts w:ascii="Avenir Book" w:eastAsia="Times New Roman" w:hAnsi="Avenir Book" w:cs="Times New Roman"/>
          <w:color w:val="000000"/>
          <w:kern w:val="0"/>
          <w14:ligatures w14:val="none"/>
        </w:rPr>
        <w:t>“And David said: ‘Blessed are you, O Lord, the God of Israel our father, forever and ever. Yours, O Lord, is the greatness and the power and the glory and the victory and the majesty, for all that is in the heavens and in the earth is yours. Yours is the kingdom, O Lord, and you are exalted as head above all.’” 1 Chronicles 29:10-11</w:t>
      </w:r>
    </w:p>
    <w:p w14:paraId="154488F0" w14:textId="77777777" w:rsidR="00E94A38" w:rsidRDefault="00E94A38">
      <w:pPr>
        <w:rPr>
          <w:rFonts w:ascii="Avenir Book" w:hAnsi="Avenir Book"/>
        </w:rPr>
      </w:pPr>
    </w:p>
    <w:p w14:paraId="2DFF492C" w14:textId="77777777" w:rsidR="00E94A38" w:rsidRPr="00E94A38" w:rsidRDefault="00E94A38" w:rsidP="00E94A38">
      <w:pPr>
        <w:spacing w:after="0" w:line="240" w:lineRule="auto"/>
        <w:jc w:val="center"/>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i/>
          <w:iCs/>
          <w:color w:val="000000"/>
          <w:kern w:val="0"/>
          <w14:ligatures w14:val="none"/>
        </w:rPr>
        <w:lastRenderedPageBreak/>
        <w:t>How to Pray</w:t>
      </w:r>
    </w:p>
    <w:p w14:paraId="35A6FB65" w14:textId="77777777" w:rsidR="00E94A38" w:rsidRPr="00E94A38" w:rsidRDefault="00E94A38" w:rsidP="00E94A38">
      <w:pPr>
        <w:spacing w:after="0" w:line="240" w:lineRule="auto"/>
        <w:jc w:val="center"/>
        <w:rPr>
          <w:rFonts w:ascii="Avenir Book" w:eastAsia="Times New Roman" w:hAnsi="Avenir Book" w:cs="Times New Roman"/>
          <w:color w:val="212121"/>
          <w:kern w:val="0"/>
          <w14:ligatures w14:val="none"/>
        </w:rPr>
      </w:pPr>
      <w:r w:rsidRPr="00E94A38">
        <w:rPr>
          <w:rFonts w:ascii="Avenir Book" w:eastAsia="Times New Roman" w:hAnsi="Avenir Book" w:cs="Times New Roman"/>
          <w:color w:val="000000"/>
          <w:kern w:val="0"/>
          <w14:ligatures w14:val="none"/>
        </w:rPr>
        <w:t>Matthew 6:9-13</w:t>
      </w:r>
    </w:p>
    <w:p w14:paraId="6207266F"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p>
    <w:p w14:paraId="475A5ADF"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color w:val="000000"/>
          <w:kern w:val="0"/>
          <w14:ligatures w14:val="none"/>
        </w:rPr>
        <w:t xml:space="preserve">“And when you pray, do not heap up empty phrases as the Gentiles do, for they think that they will be heard for their many words. Do not be like them, for your </w:t>
      </w:r>
      <w:proofErr w:type="gramStart"/>
      <w:r w:rsidRPr="00E94A38">
        <w:rPr>
          <w:rFonts w:ascii="Avenir Book" w:eastAsia="Times New Roman" w:hAnsi="Avenir Book" w:cs="Times New Roman"/>
          <w:color w:val="000000"/>
          <w:kern w:val="0"/>
          <w14:ligatures w14:val="none"/>
        </w:rPr>
        <w:t>Father</w:t>
      </w:r>
      <w:proofErr w:type="gramEnd"/>
      <w:r w:rsidRPr="00E94A38">
        <w:rPr>
          <w:rFonts w:ascii="Avenir Book" w:eastAsia="Times New Roman" w:hAnsi="Avenir Book" w:cs="Times New Roman"/>
          <w:color w:val="000000"/>
          <w:kern w:val="0"/>
          <w14:ligatures w14:val="none"/>
        </w:rPr>
        <w:t xml:space="preserve"> knows what you need before you ask him. Pray then like this…” Matthew 6:7-9</w:t>
      </w:r>
    </w:p>
    <w:p w14:paraId="705D0216" w14:textId="77777777" w:rsidR="00E94A38" w:rsidRPr="00E94A38" w:rsidRDefault="00E94A38" w:rsidP="00E94A38">
      <w:pPr>
        <w:spacing w:after="0" w:line="240" w:lineRule="auto"/>
        <w:rPr>
          <w:rFonts w:ascii="Avenir Book" w:eastAsia="Times New Roman" w:hAnsi="Avenir Book" w:cs="Times New Roman"/>
          <w:kern w:val="0"/>
          <w14:ligatures w14:val="none"/>
        </w:rPr>
      </w:pPr>
      <w:r w:rsidRPr="00E94A38">
        <w:rPr>
          <w:rFonts w:ascii="Avenir Book" w:eastAsia="Times New Roman" w:hAnsi="Avenir Book" w:cs="Times New Roman"/>
          <w:color w:val="212121"/>
          <w:kern w:val="0"/>
          <w14:ligatures w14:val="none"/>
        </w:rPr>
        <w:br/>
      </w:r>
    </w:p>
    <w:p w14:paraId="3B260778"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color w:val="000000"/>
          <w:kern w:val="0"/>
          <w14:ligatures w14:val="none"/>
        </w:rPr>
        <w:t>Prayer begins with Worship</w:t>
      </w:r>
    </w:p>
    <w:p w14:paraId="3CF95BA3"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i/>
          <w:iCs/>
          <w:color w:val="000000"/>
          <w:kern w:val="0"/>
          <w14:ligatures w14:val="none"/>
        </w:rPr>
        <w:t>“Our Father in heaven, hallowed be your name.” (v. 9; Is. 40:11)</w:t>
      </w:r>
    </w:p>
    <w:p w14:paraId="453D5C46" w14:textId="77777777" w:rsidR="00E94A38" w:rsidRPr="00E94A38" w:rsidRDefault="00E94A38" w:rsidP="00E94A38">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color w:val="000000"/>
          <w:kern w:val="0"/>
          <w14:ligatures w14:val="none"/>
        </w:rPr>
        <w:t xml:space="preserve">Rest and </w:t>
      </w:r>
      <w:r w:rsidRPr="00E94A38">
        <w:rPr>
          <w:rFonts w:ascii="Avenir Book" w:eastAsia="Times New Roman" w:hAnsi="Avenir Book" w:cs="Times New Roman"/>
          <w:b/>
          <w:bCs/>
          <w:color w:val="000000"/>
          <w:kern w:val="0"/>
          <w:u w:val="single"/>
          <w14:ligatures w14:val="none"/>
        </w:rPr>
        <w:t>Rejoice</w:t>
      </w:r>
      <w:r w:rsidRPr="00E94A38">
        <w:rPr>
          <w:rFonts w:ascii="Avenir Book" w:eastAsia="Times New Roman" w:hAnsi="Avenir Book" w:cs="Times New Roman"/>
          <w:color w:val="000000"/>
          <w:kern w:val="0"/>
          <w14:ligatures w14:val="none"/>
        </w:rPr>
        <w:t xml:space="preserve"> in God’s Personal Presence (Ps. 91:1-2; John 15:1-11)</w:t>
      </w:r>
    </w:p>
    <w:p w14:paraId="5E09BE06" w14:textId="77777777" w:rsidR="00E94A38" w:rsidRPr="00E94A38" w:rsidRDefault="00E94A38" w:rsidP="00E94A38">
      <w:pPr>
        <w:spacing w:after="0" w:line="240" w:lineRule="auto"/>
        <w:rPr>
          <w:rFonts w:ascii="Avenir Book" w:eastAsia="Times New Roman" w:hAnsi="Avenir Book" w:cs="Times New Roman"/>
          <w:kern w:val="0"/>
          <w14:ligatures w14:val="none"/>
        </w:rPr>
      </w:pPr>
      <w:r w:rsidRPr="00E94A38">
        <w:rPr>
          <w:rFonts w:ascii="Avenir Book" w:eastAsia="Times New Roman" w:hAnsi="Avenir Book" w:cs="Times New Roman"/>
          <w:color w:val="212121"/>
          <w:kern w:val="0"/>
          <w14:ligatures w14:val="none"/>
        </w:rPr>
        <w:br/>
      </w:r>
    </w:p>
    <w:p w14:paraId="36CBC8CB"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color w:val="000000"/>
          <w:kern w:val="0"/>
          <w14:ligatures w14:val="none"/>
        </w:rPr>
        <w:t>Prayer continues with Submissive Faith</w:t>
      </w:r>
    </w:p>
    <w:p w14:paraId="42E2DAB4"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i/>
          <w:iCs/>
          <w:color w:val="000000"/>
          <w:kern w:val="0"/>
          <w14:ligatures w14:val="none"/>
        </w:rPr>
        <w:t>“Your kingdom come, your will be done, on earth as it is in heaven. Give us this day our daily bread.” (v. 10-11)</w:t>
      </w:r>
    </w:p>
    <w:p w14:paraId="13ED05C2" w14:textId="77777777" w:rsidR="00E94A38" w:rsidRPr="00E94A38" w:rsidRDefault="00E94A38" w:rsidP="00E94A38">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b/>
          <w:bCs/>
          <w:color w:val="000000"/>
          <w:kern w:val="0"/>
          <w:u w:val="single"/>
          <w14:ligatures w14:val="none"/>
        </w:rPr>
        <w:t>Align</w:t>
      </w:r>
      <w:r w:rsidRPr="00E94A38">
        <w:rPr>
          <w:rFonts w:ascii="Avenir Book" w:eastAsia="Times New Roman" w:hAnsi="Avenir Book" w:cs="Times New Roman"/>
          <w:b/>
          <w:bCs/>
          <w:color w:val="000000"/>
          <w:kern w:val="0"/>
          <w14:ligatures w14:val="none"/>
        </w:rPr>
        <w:t xml:space="preserve"> </w:t>
      </w:r>
      <w:r w:rsidRPr="00E94A38">
        <w:rPr>
          <w:rFonts w:ascii="Avenir Book" w:eastAsia="Times New Roman" w:hAnsi="Avenir Book" w:cs="Times New Roman"/>
          <w:color w:val="000000"/>
          <w:kern w:val="0"/>
          <w14:ligatures w14:val="none"/>
        </w:rPr>
        <w:t>with God’s Purposes and Ask for His Provision (Jn. 14:12-13; 17:1)</w:t>
      </w:r>
    </w:p>
    <w:p w14:paraId="07029934" w14:textId="77777777" w:rsidR="00E94A38" w:rsidRPr="00E94A38" w:rsidRDefault="00E94A38" w:rsidP="00E94A38">
      <w:pPr>
        <w:spacing w:after="0" w:line="240" w:lineRule="auto"/>
        <w:rPr>
          <w:rFonts w:ascii="Avenir Book" w:eastAsia="Times New Roman" w:hAnsi="Avenir Book" w:cs="Times New Roman"/>
          <w:kern w:val="0"/>
          <w14:ligatures w14:val="none"/>
        </w:rPr>
      </w:pPr>
      <w:r w:rsidRPr="00E94A38">
        <w:rPr>
          <w:rFonts w:ascii="Avenir Book" w:eastAsia="Times New Roman" w:hAnsi="Avenir Book" w:cs="Times New Roman"/>
          <w:color w:val="212121"/>
          <w:kern w:val="0"/>
          <w14:ligatures w14:val="none"/>
        </w:rPr>
        <w:br/>
      </w:r>
    </w:p>
    <w:p w14:paraId="09BC1C70"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color w:val="000000"/>
          <w:kern w:val="0"/>
          <w14:ligatures w14:val="none"/>
        </w:rPr>
        <w:t>Prayer calls on God for His infinite Grace</w:t>
      </w:r>
    </w:p>
    <w:p w14:paraId="109B9F2D"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i/>
          <w:iCs/>
          <w:color w:val="000000"/>
          <w:kern w:val="0"/>
          <w14:ligatures w14:val="none"/>
        </w:rPr>
        <w:t>“And forgive us our debts, as we also have forgiven our debtors.” (v. 12)</w:t>
      </w:r>
    </w:p>
    <w:p w14:paraId="3D363473" w14:textId="77777777" w:rsidR="00E94A38" w:rsidRPr="00E94A38" w:rsidRDefault="00E94A38" w:rsidP="00E94A38">
      <w:pPr>
        <w:numPr>
          <w:ilvl w:val="0"/>
          <w:numId w:val="3"/>
        </w:numPr>
        <w:spacing w:after="0" w:line="240" w:lineRule="auto"/>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b/>
          <w:bCs/>
          <w:color w:val="000000"/>
          <w:kern w:val="0"/>
          <w:u w:val="single"/>
          <w14:ligatures w14:val="none"/>
        </w:rPr>
        <w:t>Confess</w:t>
      </w:r>
      <w:r w:rsidRPr="00E94A38">
        <w:rPr>
          <w:rFonts w:ascii="Avenir Book" w:eastAsia="Times New Roman" w:hAnsi="Avenir Book" w:cs="Times New Roman"/>
          <w:color w:val="000000"/>
          <w:kern w:val="0"/>
          <w14:ligatures w14:val="none"/>
        </w:rPr>
        <w:t xml:space="preserve"> your sins and </w:t>
      </w:r>
      <w:proofErr w:type="gramStart"/>
      <w:r w:rsidRPr="00E94A38">
        <w:rPr>
          <w:rFonts w:ascii="Avenir Book" w:eastAsia="Times New Roman" w:hAnsi="Avenir Book" w:cs="Times New Roman"/>
          <w:color w:val="000000"/>
          <w:kern w:val="0"/>
          <w14:ligatures w14:val="none"/>
        </w:rPr>
        <w:t>Commit</w:t>
      </w:r>
      <w:proofErr w:type="gramEnd"/>
      <w:r w:rsidRPr="00E94A38">
        <w:rPr>
          <w:rFonts w:ascii="Avenir Book" w:eastAsia="Times New Roman" w:hAnsi="Avenir Book" w:cs="Times New Roman"/>
          <w:color w:val="000000"/>
          <w:kern w:val="0"/>
          <w14:ligatures w14:val="none"/>
        </w:rPr>
        <w:t xml:space="preserve"> to forgive others (Lk. 18:13; Matt. 20:31)</w:t>
      </w:r>
    </w:p>
    <w:p w14:paraId="6386F4F8" w14:textId="77777777" w:rsidR="00E94A38" w:rsidRPr="00E94A38" w:rsidRDefault="00E94A38" w:rsidP="00E94A38">
      <w:pPr>
        <w:spacing w:after="0" w:line="240" w:lineRule="auto"/>
        <w:rPr>
          <w:rFonts w:ascii="Avenir Book" w:eastAsia="Times New Roman" w:hAnsi="Avenir Book" w:cs="Times New Roman"/>
          <w:kern w:val="0"/>
          <w14:ligatures w14:val="none"/>
        </w:rPr>
      </w:pPr>
      <w:r w:rsidRPr="00E94A38">
        <w:rPr>
          <w:rFonts w:ascii="Avenir Book" w:eastAsia="Times New Roman" w:hAnsi="Avenir Book" w:cs="Times New Roman"/>
          <w:color w:val="212121"/>
          <w:kern w:val="0"/>
          <w14:ligatures w14:val="none"/>
        </w:rPr>
        <w:br/>
      </w:r>
    </w:p>
    <w:p w14:paraId="4B70BC17"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color w:val="000000"/>
          <w:kern w:val="0"/>
          <w14:ligatures w14:val="none"/>
        </w:rPr>
        <w:t>Prayer is an expression of Jesus’ Victory</w:t>
      </w:r>
    </w:p>
    <w:p w14:paraId="3EEC8AB5"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i/>
          <w:iCs/>
          <w:color w:val="000000"/>
          <w:kern w:val="0"/>
          <w14:ligatures w14:val="none"/>
        </w:rPr>
        <w:t xml:space="preserve">“And lead us not into </w:t>
      </w:r>
      <w:proofErr w:type="gramStart"/>
      <w:r w:rsidRPr="00E94A38">
        <w:rPr>
          <w:rFonts w:ascii="Avenir Book" w:eastAsia="Times New Roman" w:hAnsi="Avenir Book" w:cs="Times New Roman"/>
          <w:i/>
          <w:iCs/>
          <w:color w:val="000000"/>
          <w:kern w:val="0"/>
          <w14:ligatures w14:val="none"/>
        </w:rPr>
        <w:t>temptation, but</w:t>
      </w:r>
      <w:proofErr w:type="gramEnd"/>
      <w:r w:rsidRPr="00E94A38">
        <w:rPr>
          <w:rFonts w:ascii="Avenir Book" w:eastAsia="Times New Roman" w:hAnsi="Avenir Book" w:cs="Times New Roman"/>
          <w:i/>
          <w:iCs/>
          <w:color w:val="000000"/>
          <w:kern w:val="0"/>
          <w14:ligatures w14:val="none"/>
        </w:rPr>
        <w:t xml:space="preserve"> deliver us from evil.” (v. 13; 4:1)</w:t>
      </w:r>
    </w:p>
    <w:p w14:paraId="13921F1E" w14:textId="77777777" w:rsidR="00E94A38" w:rsidRPr="00E94A38" w:rsidRDefault="00E94A38" w:rsidP="00E94A38">
      <w:pPr>
        <w:numPr>
          <w:ilvl w:val="0"/>
          <w:numId w:val="4"/>
        </w:numPr>
        <w:spacing w:after="0" w:line="240" w:lineRule="auto"/>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color w:val="000000"/>
          <w:kern w:val="0"/>
          <w14:ligatures w14:val="none"/>
        </w:rPr>
        <w:t xml:space="preserve">Declare God’s Victory and </w:t>
      </w:r>
      <w:r w:rsidRPr="00E94A38">
        <w:rPr>
          <w:rFonts w:ascii="Avenir Book" w:eastAsia="Times New Roman" w:hAnsi="Avenir Book" w:cs="Times New Roman"/>
          <w:b/>
          <w:bCs/>
          <w:color w:val="000000"/>
          <w:kern w:val="0"/>
          <w:u w:val="single"/>
          <w14:ligatures w14:val="none"/>
        </w:rPr>
        <w:t>Depend</w:t>
      </w:r>
      <w:r w:rsidRPr="00E94A38">
        <w:rPr>
          <w:rFonts w:ascii="Avenir Book" w:eastAsia="Times New Roman" w:hAnsi="Avenir Book" w:cs="Times New Roman"/>
          <w:color w:val="000000"/>
          <w:kern w:val="0"/>
          <w14:ligatures w14:val="none"/>
        </w:rPr>
        <w:t xml:space="preserve"> fully on Jesus (Matt. 4:1-11; Eph. 6:10-20; 1 Pet. 1:6-7)</w:t>
      </w:r>
    </w:p>
    <w:p w14:paraId="67C081CF" w14:textId="77777777" w:rsidR="00E94A38" w:rsidRPr="00E94A38" w:rsidRDefault="00E94A38" w:rsidP="00E94A38">
      <w:pPr>
        <w:spacing w:after="0" w:line="240" w:lineRule="auto"/>
        <w:rPr>
          <w:rFonts w:ascii="Avenir Book" w:eastAsia="Times New Roman" w:hAnsi="Avenir Book" w:cs="Times New Roman"/>
          <w:kern w:val="0"/>
          <w14:ligatures w14:val="none"/>
        </w:rPr>
      </w:pPr>
      <w:r w:rsidRPr="00E94A38">
        <w:rPr>
          <w:rFonts w:ascii="Avenir Book" w:eastAsia="Times New Roman" w:hAnsi="Avenir Book" w:cs="Times New Roman"/>
          <w:color w:val="212121"/>
          <w:kern w:val="0"/>
          <w14:ligatures w14:val="none"/>
        </w:rPr>
        <w:br/>
      </w:r>
    </w:p>
    <w:p w14:paraId="5F40E014"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b/>
          <w:bCs/>
          <w:color w:val="000000"/>
          <w:kern w:val="0"/>
          <w14:ligatures w14:val="none"/>
        </w:rPr>
        <w:t>Prayer leads us back to Gratitude and Worship</w:t>
      </w:r>
    </w:p>
    <w:p w14:paraId="56E13F19" w14:textId="77777777" w:rsidR="00E94A38" w:rsidRPr="00E94A38" w:rsidRDefault="00E94A38" w:rsidP="00E94A38">
      <w:pPr>
        <w:spacing w:after="0" w:line="240" w:lineRule="auto"/>
        <w:rPr>
          <w:rFonts w:ascii="Avenir Book" w:eastAsia="Times New Roman" w:hAnsi="Avenir Book" w:cs="Times New Roman"/>
          <w:color w:val="212121"/>
          <w:kern w:val="0"/>
          <w14:ligatures w14:val="none"/>
        </w:rPr>
      </w:pPr>
      <w:r w:rsidRPr="00E94A38">
        <w:rPr>
          <w:rFonts w:ascii="Avenir Book" w:eastAsia="Times New Roman" w:hAnsi="Avenir Book" w:cs="Times New Roman"/>
          <w:i/>
          <w:iCs/>
          <w:color w:val="000000"/>
          <w:kern w:val="0"/>
          <w14:ligatures w14:val="none"/>
        </w:rPr>
        <w:t>“For yours is the kingdom and the power and the glory, forever and ever. Amen.” (v. 13b)</w:t>
      </w:r>
    </w:p>
    <w:p w14:paraId="1A3E8823" w14:textId="77777777" w:rsidR="00E94A38" w:rsidRPr="00E94A38" w:rsidRDefault="00E94A38" w:rsidP="00E94A38">
      <w:pPr>
        <w:numPr>
          <w:ilvl w:val="0"/>
          <w:numId w:val="5"/>
        </w:numPr>
        <w:spacing w:after="0" w:line="240" w:lineRule="auto"/>
        <w:textAlignment w:val="baseline"/>
        <w:rPr>
          <w:rFonts w:ascii="Avenir Book" w:eastAsia="Times New Roman" w:hAnsi="Avenir Book" w:cs="Times New Roman"/>
          <w:color w:val="000000"/>
          <w:kern w:val="0"/>
          <w14:ligatures w14:val="none"/>
        </w:rPr>
      </w:pPr>
      <w:r w:rsidRPr="00E94A38">
        <w:rPr>
          <w:rFonts w:ascii="Avenir Book" w:eastAsia="Times New Roman" w:hAnsi="Avenir Book" w:cs="Times New Roman"/>
          <w:color w:val="000000"/>
          <w:kern w:val="0"/>
          <w14:ligatures w14:val="none"/>
        </w:rPr>
        <w:t xml:space="preserve">Give thanks and </w:t>
      </w:r>
      <w:r w:rsidRPr="00E94A38">
        <w:rPr>
          <w:rFonts w:ascii="Avenir Book" w:eastAsia="Times New Roman" w:hAnsi="Avenir Book" w:cs="Times New Roman"/>
          <w:b/>
          <w:bCs/>
          <w:color w:val="000000"/>
          <w:kern w:val="0"/>
          <w:u w:val="single"/>
          <w14:ligatures w14:val="none"/>
        </w:rPr>
        <w:t>Glorify</w:t>
      </w:r>
      <w:r w:rsidRPr="00E94A38">
        <w:rPr>
          <w:rFonts w:ascii="Avenir Book" w:eastAsia="Times New Roman" w:hAnsi="Avenir Book" w:cs="Times New Roman"/>
          <w:color w:val="000000"/>
          <w:kern w:val="0"/>
          <w14:ligatures w14:val="none"/>
        </w:rPr>
        <w:t xml:space="preserve"> God for His goodness and love </w:t>
      </w:r>
    </w:p>
    <w:p w14:paraId="6BF96953" w14:textId="77777777" w:rsidR="00E94A38" w:rsidRPr="00E94A38" w:rsidRDefault="00E94A38" w:rsidP="00E94A38">
      <w:pPr>
        <w:rPr>
          <w:rFonts w:ascii="Avenir Book" w:hAnsi="Avenir Book"/>
        </w:rPr>
      </w:pPr>
      <w:r w:rsidRPr="00E94A38">
        <w:rPr>
          <w:rFonts w:ascii="Avenir Book" w:eastAsia="Times New Roman" w:hAnsi="Avenir Book" w:cs="Times New Roman"/>
          <w:color w:val="212121"/>
          <w:kern w:val="0"/>
          <w14:ligatures w14:val="none"/>
        </w:rPr>
        <w:br/>
      </w:r>
      <w:r w:rsidRPr="00E94A38">
        <w:rPr>
          <w:rFonts w:ascii="Avenir Book" w:eastAsia="Times New Roman" w:hAnsi="Avenir Book" w:cs="Times New Roman"/>
          <w:color w:val="000000"/>
          <w:kern w:val="0"/>
          <w14:ligatures w14:val="none"/>
        </w:rPr>
        <w:t xml:space="preserve">“And David said: ‘Blessed are you, O Lord, the God of Israel our father, forever and ever. </w:t>
      </w:r>
      <w:r w:rsidRPr="00E94A38">
        <w:rPr>
          <w:rFonts w:ascii="Avenir Book" w:eastAsia="Times New Roman" w:hAnsi="Avenir Book" w:cs="Times New Roman"/>
          <w:b/>
          <w:bCs/>
          <w:color w:val="000000"/>
          <w:kern w:val="0"/>
          <w14:ligatures w14:val="none"/>
        </w:rPr>
        <w:t> </w:t>
      </w:r>
      <w:r w:rsidRPr="00E94A38">
        <w:rPr>
          <w:rFonts w:ascii="Avenir Book" w:eastAsia="Times New Roman" w:hAnsi="Avenir Book" w:cs="Times New Roman"/>
          <w:color w:val="000000"/>
          <w:kern w:val="0"/>
          <w14:ligatures w14:val="none"/>
        </w:rPr>
        <w:t>Yours, O Lord, is the greatness and the power and the glory and the victory and the majesty, for all that is in the heavens and in the earth is yours. Yours is the kingdom, O Lord, and you are exalted as head above all.’” 1 Chronicles 29:10-11</w:t>
      </w:r>
    </w:p>
    <w:p w14:paraId="2EAFEC0C" w14:textId="77777777" w:rsidR="00E94A38" w:rsidRPr="00E94A38" w:rsidRDefault="00E94A38">
      <w:pPr>
        <w:rPr>
          <w:rFonts w:ascii="Avenir Book" w:hAnsi="Avenir Book"/>
        </w:rPr>
      </w:pPr>
    </w:p>
    <w:sectPr w:rsidR="00E94A38" w:rsidRPr="00E94A38" w:rsidSect="00E94A3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89F"/>
    <w:multiLevelType w:val="multilevel"/>
    <w:tmpl w:val="4724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862F2"/>
    <w:multiLevelType w:val="multilevel"/>
    <w:tmpl w:val="49E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137A1"/>
    <w:multiLevelType w:val="multilevel"/>
    <w:tmpl w:val="B3CA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C60FE"/>
    <w:multiLevelType w:val="multilevel"/>
    <w:tmpl w:val="76FC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D2CE9"/>
    <w:multiLevelType w:val="multilevel"/>
    <w:tmpl w:val="352C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605994">
    <w:abstractNumId w:val="0"/>
  </w:num>
  <w:num w:numId="2" w16cid:durableId="2124373480">
    <w:abstractNumId w:val="3"/>
  </w:num>
  <w:num w:numId="3" w16cid:durableId="1038361569">
    <w:abstractNumId w:val="4"/>
  </w:num>
  <w:num w:numId="4" w16cid:durableId="929042726">
    <w:abstractNumId w:val="2"/>
  </w:num>
  <w:num w:numId="5" w16cid:durableId="27448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38"/>
    <w:rsid w:val="001A7503"/>
    <w:rsid w:val="00604F49"/>
    <w:rsid w:val="00646F5E"/>
    <w:rsid w:val="00D529B9"/>
    <w:rsid w:val="00D945B3"/>
    <w:rsid w:val="00E7459B"/>
    <w:rsid w:val="00E94A38"/>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41F35"/>
  <w15:chartTrackingRefBased/>
  <w15:docId w15:val="{6F87FCE2-3202-CA4B-AC9B-C3B33A14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A38"/>
    <w:rPr>
      <w:rFonts w:eastAsiaTheme="majorEastAsia" w:cstheme="majorBidi"/>
      <w:color w:val="272727" w:themeColor="text1" w:themeTint="D8"/>
    </w:rPr>
  </w:style>
  <w:style w:type="paragraph" w:styleId="Title">
    <w:name w:val="Title"/>
    <w:basedOn w:val="Normal"/>
    <w:next w:val="Normal"/>
    <w:link w:val="TitleChar"/>
    <w:uiPriority w:val="10"/>
    <w:qFormat/>
    <w:rsid w:val="00E94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A38"/>
    <w:pPr>
      <w:spacing w:before="160"/>
      <w:jc w:val="center"/>
    </w:pPr>
    <w:rPr>
      <w:i/>
      <w:iCs/>
      <w:color w:val="404040" w:themeColor="text1" w:themeTint="BF"/>
    </w:rPr>
  </w:style>
  <w:style w:type="character" w:customStyle="1" w:styleId="QuoteChar">
    <w:name w:val="Quote Char"/>
    <w:basedOn w:val="DefaultParagraphFont"/>
    <w:link w:val="Quote"/>
    <w:uiPriority w:val="29"/>
    <w:rsid w:val="00E94A38"/>
    <w:rPr>
      <w:i/>
      <w:iCs/>
      <w:color w:val="404040" w:themeColor="text1" w:themeTint="BF"/>
    </w:rPr>
  </w:style>
  <w:style w:type="paragraph" w:styleId="ListParagraph">
    <w:name w:val="List Paragraph"/>
    <w:basedOn w:val="Normal"/>
    <w:uiPriority w:val="34"/>
    <w:qFormat/>
    <w:rsid w:val="00E94A38"/>
    <w:pPr>
      <w:ind w:left="720"/>
      <w:contextualSpacing/>
    </w:pPr>
  </w:style>
  <w:style w:type="character" w:styleId="IntenseEmphasis">
    <w:name w:val="Intense Emphasis"/>
    <w:basedOn w:val="DefaultParagraphFont"/>
    <w:uiPriority w:val="21"/>
    <w:qFormat/>
    <w:rsid w:val="00E94A38"/>
    <w:rPr>
      <w:i/>
      <w:iCs/>
      <w:color w:val="0F4761" w:themeColor="accent1" w:themeShade="BF"/>
    </w:rPr>
  </w:style>
  <w:style w:type="paragraph" w:styleId="IntenseQuote">
    <w:name w:val="Intense Quote"/>
    <w:basedOn w:val="Normal"/>
    <w:next w:val="Normal"/>
    <w:link w:val="IntenseQuoteChar"/>
    <w:uiPriority w:val="30"/>
    <w:qFormat/>
    <w:rsid w:val="00E94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A38"/>
    <w:rPr>
      <w:i/>
      <w:iCs/>
      <w:color w:val="0F4761" w:themeColor="accent1" w:themeShade="BF"/>
    </w:rPr>
  </w:style>
  <w:style w:type="character" w:styleId="IntenseReference">
    <w:name w:val="Intense Reference"/>
    <w:basedOn w:val="DefaultParagraphFont"/>
    <w:uiPriority w:val="32"/>
    <w:qFormat/>
    <w:rsid w:val="00E94A38"/>
    <w:rPr>
      <w:b/>
      <w:bCs/>
      <w:smallCaps/>
      <w:color w:val="0F4761" w:themeColor="accent1" w:themeShade="BF"/>
      <w:spacing w:val="5"/>
    </w:rPr>
  </w:style>
  <w:style w:type="paragraph" w:styleId="NormalWeb">
    <w:name w:val="Normal (Web)"/>
    <w:basedOn w:val="Normal"/>
    <w:uiPriority w:val="99"/>
    <w:semiHidden/>
    <w:unhideWhenUsed/>
    <w:rsid w:val="00E94A3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mail-apple-tab-span">
    <w:name w:val="gmail-apple-tab-span"/>
    <w:basedOn w:val="DefaultParagraphFont"/>
    <w:rsid w:val="00E94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2671</Characters>
  <Application>Microsoft Office Word</Application>
  <DocSecurity>0</DocSecurity>
  <Lines>445</Lines>
  <Paragraphs>247</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1</cp:revision>
  <dcterms:created xsi:type="dcterms:W3CDTF">2026-04-22T16:24:00Z</dcterms:created>
  <dcterms:modified xsi:type="dcterms:W3CDTF">2026-04-22T16:28:00Z</dcterms:modified>
</cp:coreProperties>
</file>