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CBC5" w14:textId="77777777" w:rsidR="00E72A06" w:rsidRPr="00E72A06" w:rsidRDefault="00E72A06" w:rsidP="00E72A06">
      <w:pPr>
        <w:spacing w:after="0" w:line="240" w:lineRule="auto"/>
        <w:jc w:val="center"/>
        <w:rPr>
          <w:rFonts w:ascii="Avenir Book" w:eastAsia="Times New Roman" w:hAnsi="Avenir Book" w:cs="Times New Roman"/>
          <w:color w:val="212121"/>
          <w:kern w:val="0"/>
          <w14:ligatures w14:val="none"/>
        </w:rPr>
      </w:pPr>
      <w:r w:rsidRPr="00E72A06">
        <w:rPr>
          <w:rFonts w:ascii="Avenir Book" w:eastAsia="Times New Roman" w:hAnsi="Avenir Book" w:cs="Times New Roman"/>
          <w:b/>
          <w:bCs/>
          <w:color w:val="000000"/>
          <w:kern w:val="0"/>
          <w14:ligatures w14:val="none"/>
        </w:rPr>
        <w:t>Ask, Seek, Knock</w:t>
      </w:r>
    </w:p>
    <w:p w14:paraId="38B62453" w14:textId="77777777" w:rsidR="00E72A06" w:rsidRPr="00E72A06" w:rsidRDefault="00E72A06" w:rsidP="00E72A06">
      <w:pPr>
        <w:spacing w:after="0" w:line="240" w:lineRule="auto"/>
        <w:jc w:val="center"/>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Matthew 7:7-12</w:t>
      </w:r>
    </w:p>
    <w:p w14:paraId="3E9C633D" w14:textId="77777777" w:rsidR="00E72A06" w:rsidRPr="00E72A06" w:rsidRDefault="00E72A06" w:rsidP="00E72A06">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1097E1E5" w14:textId="77777777" w:rsidR="00E72A06" w:rsidRDefault="00E72A06" w:rsidP="00E72A06">
      <w:pPr>
        <w:spacing w:after="0" w:line="240" w:lineRule="auto"/>
        <w:rPr>
          <w:rFonts w:ascii="Avenir Book" w:eastAsia="Times New Roman" w:hAnsi="Avenir Book" w:cs="Times New Roman"/>
          <w:color w:val="000000"/>
          <w:kern w:val="0"/>
          <w14:ligatures w14:val="none"/>
        </w:rPr>
      </w:pPr>
      <w:r w:rsidRPr="00E72A06">
        <w:rPr>
          <w:rFonts w:ascii="Avenir Book" w:eastAsia="Times New Roman" w:hAnsi="Avenir Book" w:cs="Times New Roman"/>
          <w:color w:val="000000"/>
          <w:kern w:val="0"/>
          <w14:ligatures w14:val="none"/>
        </w:rPr>
        <w:t>“Our Father in heaven… your kingdom come…Give us this day our daily bread…” Matthew 6:9-11</w:t>
      </w:r>
    </w:p>
    <w:p w14:paraId="474C5C28" w14:textId="77777777" w:rsidR="00E72A06" w:rsidRPr="00E72A06" w:rsidRDefault="00E72A06" w:rsidP="00E72A06">
      <w:pPr>
        <w:spacing w:after="0" w:line="240" w:lineRule="auto"/>
        <w:rPr>
          <w:rFonts w:ascii="Avenir Book" w:eastAsia="Times New Roman" w:hAnsi="Avenir Book" w:cs="Times New Roman"/>
          <w:color w:val="212121"/>
          <w:kern w:val="0"/>
          <w14:ligatures w14:val="none"/>
        </w:rPr>
      </w:pPr>
    </w:p>
    <w:p w14:paraId="2DC1D3A7" w14:textId="77777777" w:rsidR="00E72A06" w:rsidRPr="00E72A06" w:rsidRDefault="00E72A06" w:rsidP="00E72A06">
      <w:pPr>
        <w:spacing w:after="0" w:line="24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“Seek first the kingdom of God and his righteousness.” Matthew 6:33</w:t>
      </w:r>
    </w:p>
    <w:p w14:paraId="7FE16FC0" w14:textId="77777777" w:rsidR="00E72A06" w:rsidRPr="00E72A06" w:rsidRDefault="00E72A06" w:rsidP="00E72A06">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068920E6" w14:textId="77777777" w:rsidR="00E72A06" w:rsidRPr="00E72A06" w:rsidRDefault="00E72A06" w:rsidP="00E72A06">
      <w:pPr>
        <w:spacing w:after="0" w:line="36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b/>
          <w:bCs/>
          <w:color w:val="000000"/>
          <w:kern w:val="0"/>
          <w14:ligatures w14:val="none"/>
        </w:rPr>
        <w:t>How to Build Kingdom Community:</w:t>
      </w:r>
    </w:p>
    <w:p w14:paraId="1D3ABEA1" w14:textId="7FC6CA46" w:rsidR="00E72A06" w:rsidRDefault="00E72A06" w:rsidP="00E72A06">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b/>
          <w:bCs/>
          <w:color w:val="000000"/>
          <w:kern w:val="0"/>
          <w14:ligatures w14:val="none"/>
        </w:rPr>
        <w:t>Ask:</w:t>
      </w:r>
      <w:r w:rsidRPr="00E72A06">
        <w:rPr>
          <w:rFonts w:ascii="Avenir Book" w:eastAsia="Times New Roman" w:hAnsi="Avenir Book" w:cs="Times New Roman"/>
          <w:color w:val="000000"/>
          <w:kern w:val="0"/>
          <w14:ligatures w14:val="none"/>
        </w:rPr>
        <w:t xml:space="preserve"> Pray in </w:t>
      </w:r>
      <w:r w:rsidRPr="00CB1580">
        <w:rPr>
          <w:rFonts w:ascii="Avenir Book" w:eastAsia="Times New Roman" w:hAnsi="Avenir Book" w:cs="Times New Roman"/>
          <w:b/>
          <w:bCs/>
          <w:color w:val="000000"/>
          <w:kern w:val="0"/>
          <w14:ligatures w14:val="none"/>
        </w:rPr>
        <w:t>F</w:t>
      </w:r>
      <w:r w:rsidR="00CB1580">
        <w:rPr>
          <w:rFonts w:ascii="Avenir Book" w:eastAsia="Times New Roman" w:hAnsi="Avenir Book" w:cs="Times New Roman"/>
          <w:b/>
          <w:bCs/>
          <w:color w:val="000000"/>
          <w:kern w:val="0"/>
          <w14:ligatures w14:val="none"/>
        </w:rPr>
        <w:t>_______</w:t>
      </w:r>
      <w:r w:rsidRPr="00E72A06">
        <w:rPr>
          <w:rFonts w:ascii="Avenir Book" w:eastAsia="Times New Roman" w:hAnsi="Avenir Book" w:cs="Times New Roman"/>
          <w:color w:val="000000"/>
          <w:kern w:val="0"/>
          <w14:ligatures w14:val="none"/>
        </w:rPr>
        <w:t xml:space="preserve"> Together – trusting the </w:t>
      </w:r>
      <w:r w:rsidRPr="00CB1580">
        <w:rPr>
          <w:rFonts w:ascii="Avenir Book" w:eastAsia="Times New Roman" w:hAnsi="Avenir Book" w:cs="Times New Roman"/>
          <w:b/>
          <w:bCs/>
          <w:color w:val="000000"/>
          <w:kern w:val="0"/>
          <w14:ligatures w14:val="none"/>
        </w:rPr>
        <w:t>G</w:t>
      </w:r>
      <w:r w:rsidR="00CB1580">
        <w:rPr>
          <w:rFonts w:ascii="Avenir Book" w:eastAsia="Times New Roman" w:hAnsi="Avenir Book" w:cs="Times New Roman"/>
          <w:b/>
          <w:bCs/>
          <w:color w:val="000000"/>
          <w:kern w:val="0"/>
          <w14:ligatures w14:val="none"/>
        </w:rPr>
        <w:t>____________</w:t>
      </w:r>
      <w:r w:rsidRPr="00E72A06">
        <w:rPr>
          <w:rFonts w:ascii="Avenir Book" w:eastAsia="Times New Roman" w:hAnsi="Avenir Book" w:cs="Times New Roman"/>
          <w:color w:val="000000"/>
          <w:kern w:val="0"/>
          <w14:ligatures w14:val="none"/>
        </w:rPr>
        <w:t xml:space="preserve"> of the Father </w:t>
      </w:r>
    </w:p>
    <w:p w14:paraId="55BFCCAE" w14:textId="7686676D" w:rsidR="00E72A06" w:rsidRDefault="00E72A06" w:rsidP="00E72A06">
      <w:pPr>
        <w:spacing w:after="0" w:line="240" w:lineRule="auto"/>
        <w:ind w:left="720"/>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color w:val="000000"/>
          <w:kern w:val="0"/>
          <w14:ligatures w14:val="none"/>
        </w:rPr>
        <w:t>(v. 7-8, 11-12; Jn. 14:13-14; 16:23-24)</w:t>
      </w:r>
    </w:p>
    <w:p w14:paraId="7C14CB0D" w14:textId="77777777" w:rsidR="00E72A06" w:rsidRDefault="00E72A06" w:rsidP="00E72A06">
      <w:pPr>
        <w:spacing w:after="0" w:line="240" w:lineRule="auto"/>
        <w:ind w:left="720"/>
        <w:textAlignment w:val="baseline"/>
        <w:rPr>
          <w:rFonts w:ascii="Avenir Book" w:eastAsia="Times New Roman" w:hAnsi="Avenir Book" w:cs="Times New Roman"/>
          <w:color w:val="000000"/>
          <w:kern w:val="0"/>
          <w14:ligatures w14:val="none"/>
        </w:rPr>
      </w:pPr>
    </w:p>
    <w:p w14:paraId="62E20116" w14:textId="77777777" w:rsidR="00E72A06" w:rsidRDefault="00E72A06" w:rsidP="00E72A06">
      <w:pPr>
        <w:spacing w:after="0" w:line="240" w:lineRule="auto"/>
        <w:ind w:left="720"/>
        <w:textAlignment w:val="baseline"/>
        <w:rPr>
          <w:rFonts w:ascii="Avenir Book" w:eastAsia="Times New Roman" w:hAnsi="Avenir Book" w:cs="Times New Roman"/>
          <w:color w:val="000000"/>
          <w:kern w:val="0"/>
          <w14:ligatures w14:val="none"/>
        </w:rPr>
      </w:pPr>
    </w:p>
    <w:p w14:paraId="161EEFDE" w14:textId="77777777" w:rsidR="00E72A06" w:rsidRPr="00E72A06" w:rsidRDefault="00E72A06" w:rsidP="00E72A06">
      <w:pPr>
        <w:spacing w:after="0" w:line="240" w:lineRule="auto"/>
        <w:ind w:left="720"/>
        <w:textAlignment w:val="baseline"/>
        <w:rPr>
          <w:rFonts w:ascii="Avenir Book" w:eastAsia="Times New Roman" w:hAnsi="Avenir Book" w:cs="Times New Roman"/>
          <w:color w:val="000000"/>
          <w:kern w:val="0"/>
          <w14:ligatures w14:val="none"/>
        </w:rPr>
      </w:pPr>
    </w:p>
    <w:p w14:paraId="3A1C00BC" w14:textId="14326383" w:rsidR="00E72A06" w:rsidRDefault="00E72A06" w:rsidP="00E72A06">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b/>
          <w:bCs/>
          <w:color w:val="000000"/>
          <w:kern w:val="0"/>
          <w14:ligatures w14:val="none"/>
        </w:rPr>
        <w:t xml:space="preserve">Seek: </w:t>
      </w:r>
      <w:r w:rsidRPr="00E72A06">
        <w:rPr>
          <w:rFonts w:ascii="Avenir Book" w:eastAsia="Times New Roman" w:hAnsi="Avenir Book" w:cs="Times New Roman"/>
          <w:color w:val="000000"/>
          <w:kern w:val="0"/>
          <w14:ligatures w14:val="none"/>
        </w:rPr>
        <w:t xml:space="preserve">Pursue Spiritual </w:t>
      </w:r>
      <w:r w:rsidRPr="00CB1580">
        <w:rPr>
          <w:rFonts w:ascii="Avenir Book" w:eastAsia="Times New Roman" w:hAnsi="Avenir Book" w:cs="Times New Roman"/>
          <w:b/>
          <w:bCs/>
          <w:color w:val="000000"/>
          <w:kern w:val="0"/>
          <w14:ligatures w14:val="none"/>
        </w:rPr>
        <w:t>P</w:t>
      </w:r>
      <w:r w:rsidR="00CB1580">
        <w:rPr>
          <w:rFonts w:ascii="Avenir Book" w:eastAsia="Times New Roman" w:hAnsi="Avenir Book" w:cs="Times New Roman"/>
          <w:b/>
          <w:bCs/>
          <w:color w:val="000000"/>
          <w:kern w:val="0"/>
          <w14:ligatures w14:val="none"/>
        </w:rPr>
        <w:t>____________</w:t>
      </w:r>
      <w:r w:rsidRPr="00E72A06">
        <w:rPr>
          <w:rFonts w:ascii="Avenir Book" w:eastAsia="Times New Roman" w:hAnsi="Avenir Book" w:cs="Times New Roman"/>
          <w:color w:val="000000"/>
          <w:kern w:val="0"/>
          <w14:ligatures w14:val="none"/>
        </w:rPr>
        <w:t xml:space="preserve"> Together – Discerning, </w:t>
      </w:r>
      <w:r w:rsidRPr="00CB1580">
        <w:rPr>
          <w:rFonts w:ascii="Avenir Book" w:eastAsia="Times New Roman" w:hAnsi="Avenir Book" w:cs="Times New Roman"/>
          <w:b/>
          <w:bCs/>
          <w:color w:val="000000"/>
          <w:kern w:val="0"/>
          <w14:ligatures w14:val="none"/>
        </w:rPr>
        <w:t>T</w:t>
      </w:r>
      <w:r w:rsidR="00CB1580">
        <w:rPr>
          <w:rFonts w:ascii="Avenir Book" w:eastAsia="Times New Roman" w:hAnsi="Avenir Book" w:cs="Times New Roman"/>
          <w:b/>
          <w:bCs/>
          <w:color w:val="000000"/>
          <w:kern w:val="0"/>
          <w14:ligatures w14:val="none"/>
        </w:rPr>
        <w:t>________</w:t>
      </w:r>
      <w:r w:rsidRPr="00E72A06">
        <w:rPr>
          <w:rFonts w:ascii="Avenir Book" w:eastAsia="Times New Roman" w:hAnsi="Avenir Book" w:cs="Times New Roman"/>
          <w:color w:val="000000"/>
          <w:kern w:val="0"/>
          <w14:ligatures w14:val="none"/>
        </w:rPr>
        <w:t>, Building, Multiplying (v. 8; 6:9, 33; 25:35-36; 28:18-20; Is. 61:1-2; James 1:27)</w:t>
      </w:r>
    </w:p>
    <w:p w14:paraId="55D81F33" w14:textId="77777777" w:rsidR="00E72A06" w:rsidRDefault="00E72A06" w:rsidP="00E72A06">
      <w:pPr>
        <w:spacing w:after="0" w:line="240" w:lineRule="auto"/>
        <w:textAlignment w:val="baseline"/>
        <w:rPr>
          <w:rFonts w:ascii="Avenir Book" w:eastAsia="Times New Roman" w:hAnsi="Avenir Book" w:cs="Times New Roman"/>
          <w:color w:val="000000"/>
          <w:kern w:val="0"/>
          <w14:ligatures w14:val="none"/>
        </w:rPr>
      </w:pPr>
    </w:p>
    <w:p w14:paraId="11C8B0DA" w14:textId="77777777" w:rsidR="00E72A06" w:rsidRDefault="00E72A06" w:rsidP="00E72A06">
      <w:pPr>
        <w:spacing w:after="0" w:line="240" w:lineRule="auto"/>
        <w:textAlignment w:val="baseline"/>
        <w:rPr>
          <w:rFonts w:ascii="Avenir Book" w:eastAsia="Times New Roman" w:hAnsi="Avenir Book" w:cs="Times New Roman"/>
          <w:color w:val="000000"/>
          <w:kern w:val="0"/>
          <w14:ligatures w14:val="none"/>
        </w:rPr>
      </w:pPr>
    </w:p>
    <w:p w14:paraId="46BF77A7" w14:textId="77777777" w:rsidR="00E72A06" w:rsidRPr="00E72A06" w:rsidRDefault="00E72A06" w:rsidP="00E72A06">
      <w:pPr>
        <w:spacing w:after="0" w:line="240" w:lineRule="auto"/>
        <w:textAlignment w:val="baseline"/>
        <w:rPr>
          <w:rFonts w:ascii="Avenir Book" w:eastAsia="Times New Roman" w:hAnsi="Avenir Book" w:cs="Times New Roman"/>
          <w:color w:val="000000"/>
          <w:kern w:val="0"/>
          <w14:ligatures w14:val="none"/>
        </w:rPr>
      </w:pPr>
    </w:p>
    <w:p w14:paraId="5F54F7C0" w14:textId="5875D627" w:rsidR="00E72A06" w:rsidRPr="00E72A06" w:rsidRDefault="00E72A06" w:rsidP="00E72A06">
      <w:pPr>
        <w:numPr>
          <w:ilvl w:val="0"/>
          <w:numId w:val="3"/>
        </w:numPr>
        <w:spacing w:after="0" w:line="240" w:lineRule="auto"/>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b/>
          <w:bCs/>
          <w:color w:val="000000"/>
          <w:kern w:val="0"/>
          <w14:ligatures w14:val="none"/>
        </w:rPr>
        <w:t xml:space="preserve">Knock: </w:t>
      </w:r>
      <w:r w:rsidRPr="00E72A06">
        <w:rPr>
          <w:rFonts w:ascii="Avenir Book" w:eastAsia="Times New Roman" w:hAnsi="Avenir Book" w:cs="Times New Roman"/>
          <w:color w:val="000000"/>
          <w:kern w:val="0"/>
          <w14:ligatures w14:val="none"/>
        </w:rPr>
        <w:t xml:space="preserve">Practice the Law of </w:t>
      </w:r>
      <w:r w:rsidRPr="00CB1580">
        <w:rPr>
          <w:rFonts w:ascii="Avenir Book" w:eastAsia="Times New Roman" w:hAnsi="Avenir Book" w:cs="Times New Roman"/>
          <w:b/>
          <w:bCs/>
          <w:color w:val="000000"/>
          <w:kern w:val="0"/>
          <w14:ligatures w14:val="none"/>
        </w:rPr>
        <w:t>L</w:t>
      </w:r>
      <w:r w:rsidR="00CB1580">
        <w:rPr>
          <w:rFonts w:ascii="Avenir Book" w:eastAsia="Times New Roman" w:hAnsi="Avenir Book" w:cs="Times New Roman"/>
          <w:b/>
          <w:bCs/>
          <w:color w:val="000000"/>
          <w:kern w:val="0"/>
          <w14:ligatures w14:val="none"/>
        </w:rPr>
        <w:t>_______</w:t>
      </w:r>
      <w:r w:rsidRPr="00E72A06">
        <w:rPr>
          <w:rFonts w:ascii="Avenir Book" w:eastAsia="Times New Roman" w:hAnsi="Avenir Book" w:cs="Times New Roman"/>
          <w:color w:val="000000"/>
          <w:kern w:val="0"/>
          <w14:ligatures w14:val="none"/>
        </w:rPr>
        <w:t xml:space="preserve"> Together – Placing the </w:t>
      </w:r>
      <w:r w:rsidRPr="00CB1580">
        <w:rPr>
          <w:rFonts w:ascii="Avenir Book" w:eastAsia="Times New Roman" w:hAnsi="Avenir Book" w:cs="Times New Roman"/>
          <w:b/>
          <w:bCs/>
          <w:color w:val="000000"/>
          <w:kern w:val="0"/>
          <w14:ligatures w14:val="none"/>
        </w:rPr>
        <w:t>P</w:t>
      </w:r>
      <w:r w:rsidR="00CB1580">
        <w:rPr>
          <w:rFonts w:ascii="Avenir Book" w:eastAsia="Times New Roman" w:hAnsi="Avenir Book" w:cs="Times New Roman"/>
          <w:b/>
          <w:bCs/>
          <w:color w:val="000000"/>
          <w:kern w:val="0"/>
          <w14:ligatures w14:val="none"/>
        </w:rPr>
        <w:t>____________</w:t>
      </w:r>
      <w:r w:rsidRPr="00E72A06">
        <w:rPr>
          <w:rFonts w:ascii="Avenir Book" w:eastAsia="Times New Roman" w:hAnsi="Avenir Book" w:cs="Times New Roman"/>
          <w:color w:val="000000"/>
          <w:kern w:val="0"/>
          <w14:ligatures w14:val="none"/>
        </w:rPr>
        <w:t xml:space="preserve"> of others ahead of your own </w:t>
      </w:r>
    </w:p>
    <w:p w14:paraId="59B15737" w14:textId="77777777" w:rsidR="00E72A06" w:rsidRPr="00E72A06" w:rsidRDefault="00E72A06" w:rsidP="00E72A06">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036BCA5A" w14:textId="77777777" w:rsidR="00E72A06" w:rsidRPr="00E72A06" w:rsidRDefault="00E72A06" w:rsidP="00E72A06">
      <w:pPr>
        <w:spacing w:after="0" w:line="24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w:t>
      </w:r>
      <w:proofErr w:type="gramStart"/>
      <w:r w:rsidRPr="00E72A06">
        <w:rPr>
          <w:rFonts w:ascii="Avenir Book" w:eastAsia="Times New Roman" w:hAnsi="Avenir Book" w:cs="Times New Roman"/>
          <w:color w:val="000000"/>
          <w:kern w:val="0"/>
          <w14:ligatures w14:val="none"/>
        </w:rPr>
        <w:t>So</w:t>
      </w:r>
      <w:proofErr w:type="gramEnd"/>
      <w:r w:rsidRPr="00E72A06">
        <w:rPr>
          <w:rFonts w:ascii="Avenir Book" w:eastAsia="Times New Roman" w:hAnsi="Avenir Book" w:cs="Times New Roman"/>
          <w:color w:val="000000"/>
          <w:kern w:val="0"/>
          <w14:ligatures w14:val="none"/>
        </w:rPr>
        <w:t xml:space="preserve"> in everything, do to others what you would have them do to you, for this sums up the Law and the Prophets.” Matthew 7:12, NIV</w:t>
      </w:r>
    </w:p>
    <w:p w14:paraId="593E8B5A" w14:textId="77777777" w:rsidR="00E72A06" w:rsidRPr="00E72A06" w:rsidRDefault="00E72A06" w:rsidP="00E72A06">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4F74DF6D" w14:textId="77777777" w:rsidR="00E72A06" w:rsidRPr="00E72A06" w:rsidRDefault="00E72A06" w:rsidP="00E72A06">
      <w:pPr>
        <w:spacing w:after="0" w:line="24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“Do nothing from selfish ambition or conceit, but in humility count others more significant than yourselves. Let each of you look not only to his own interests, but also to the interests of others. Have this mind among yourselves, which is yours in Christ Jesus.” Philippians 2:3-5</w:t>
      </w:r>
    </w:p>
    <w:p w14:paraId="7730BF88" w14:textId="11FA5CF2" w:rsidR="00CB1580" w:rsidRDefault="00CB1580">
      <w:r>
        <w:br w:type="page"/>
      </w:r>
    </w:p>
    <w:p w14:paraId="6E8EAB64" w14:textId="77777777" w:rsidR="00CB1580" w:rsidRPr="00E72A06" w:rsidRDefault="00CB1580" w:rsidP="00CB1580">
      <w:pPr>
        <w:spacing w:after="0" w:line="240" w:lineRule="auto"/>
        <w:jc w:val="center"/>
        <w:rPr>
          <w:rFonts w:ascii="Avenir Book" w:eastAsia="Times New Roman" w:hAnsi="Avenir Book" w:cs="Times New Roman"/>
          <w:color w:val="212121"/>
          <w:kern w:val="0"/>
          <w14:ligatures w14:val="none"/>
        </w:rPr>
      </w:pPr>
      <w:r w:rsidRPr="00E72A06">
        <w:rPr>
          <w:rFonts w:ascii="Avenir Book" w:eastAsia="Times New Roman" w:hAnsi="Avenir Book" w:cs="Times New Roman"/>
          <w:b/>
          <w:bCs/>
          <w:color w:val="000000"/>
          <w:kern w:val="0"/>
          <w14:ligatures w14:val="none"/>
        </w:rPr>
        <w:lastRenderedPageBreak/>
        <w:t>Ask, Seek, Knock</w:t>
      </w:r>
    </w:p>
    <w:p w14:paraId="72520F8A" w14:textId="77777777" w:rsidR="00CB1580" w:rsidRPr="00E72A06" w:rsidRDefault="00CB1580" w:rsidP="00CB1580">
      <w:pPr>
        <w:spacing w:after="0" w:line="240" w:lineRule="auto"/>
        <w:jc w:val="center"/>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Matthew 7:7-12</w:t>
      </w:r>
    </w:p>
    <w:p w14:paraId="512B16D8" w14:textId="77777777" w:rsidR="00CB1580" w:rsidRPr="00E72A06" w:rsidRDefault="00CB1580" w:rsidP="00CB1580">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7D184417" w14:textId="77777777" w:rsidR="00CB1580" w:rsidRDefault="00CB1580" w:rsidP="00CB1580">
      <w:pPr>
        <w:spacing w:after="0" w:line="240" w:lineRule="auto"/>
        <w:rPr>
          <w:rFonts w:ascii="Avenir Book" w:eastAsia="Times New Roman" w:hAnsi="Avenir Book" w:cs="Times New Roman"/>
          <w:color w:val="000000"/>
          <w:kern w:val="0"/>
          <w14:ligatures w14:val="none"/>
        </w:rPr>
      </w:pPr>
      <w:r w:rsidRPr="00E72A06">
        <w:rPr>
          <w:rFonts w:ascii="Avenir Book" w:eastAsia="Times New Roman" w:hAnsi="Avenir Book" w:cs="Times New Roman"/>
          <w:color w:val="000000"/>
          <w:kern w:val="0"/>
          <w14:ligatures w14:val="none"/>
        </w:rPr>
        <w:t>“Our Father in heaven… your kingdom come…Give us this day our daily bread…” Matthew 6:9-11</w:t>
      </w:r>
    </w:p>
    <w:p w14:paraId="26F92E94" w14:textId="77777777" w:rsidR="00CB1580" w:rsidRPr="00E72A06" w:rsidRDefault="00CB1580" w:rsidP="00CB1580">
      <w:pPr>
        <w:spacing w:after="0" w:line="240" w:lineRule="auto"/>
        <w:rPr>
          <w:rFonts w:ascii="Avenir Book" w:eastAsia="Times New Roman" w:hAnsi="Avenir Book" w:cs="Times New Roman"/>
          <w:color w:val="212121"/>
          <w:kern w:val="0"/>
          <w14:ligatures w14:val="none"/>
        </w:rPr>
      </w:pPr>
    </w:p>
    <w:p w14:paraId="407C9FC9" w14:textId="77777777" w:rsidR="00CB1580" w:rsidRPr="00E72A06" w:rsidRDefault="00CB1580" w:rsidP="00CB1580">
      <w:pPr>
        <w:spacing w:after="0" w:line="24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“Seek first the kingdom of God and his righteousness.” Matthew 6:33</w:t>
      </w:r>
    </w:p>
    <w:p w14:paraId="080AA875" w14:textId="77777777" w:rsidR="00CB1580" w:rsidRPr="00E72A06" w:rsidRDefault="00CB1580" w:rsidP="00CB1580">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1BED3A17" w14:textId="77777777" w:rsidR="00CB1580" w:rsidRPr="00E72A06" w:rsidRDefault="00CB1580" w:rsidP="00CB1580">
      <w:pPr>
        <w:spacing w:after="0" w:line="36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b/>
          <w:bCs/>
          <w:color w:val="000000"/>
          <w:kern w:val="0"/>
          <w14:ligatures w14:val="none"/>
        </w:rPr>
        <w:t>How to Build Kingdom Community:</w:t>
      </w:r>
    </w:p>
    <w:p w14:paraId="76DA56EC" w14:textId="77777777" w:rsidR="00CB1580" w:rsidRDefault="00CB1580" w:rsidP="00CB1580">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b/>
          <w:bCs/>
          <w:color w:val="000000"/>
          <w:kern w:val="0"/>
          <w14:ligatures w14:val="none"/>
        </w:rPr>
        <w:t>Ask:</w:t>
      </w:r>
      <w:r w:rsidRPr="00E72A06">
        <w:rPr>
          <w:rFonts w:ascii="Avenir Book" w:eastAsia="Times New Roman" w:hAnsi="Avenir Book" w:cs="Times New Roman"/>
          <w:color w:val="000000"/>
          <w:kern w:val="0"/>
          <w14:ligatures w14:val="none"/>
        </w:rPr>
        <w:t xml:space="preserve"> Pray in </w:t>
      </w:r>
      <w:r w:rsidRPr="00E72A06">
        <w:rPr>
          <w:rFonts w:ascii="Avenir Book" w:eastAsia="Times New Roman" w:hAnsi="Avenir Book" w:cs="Times New Roman"/>
          <w:b/>
          <w:bCs/>
          <w:color w:val="000000"/>
          <w:kern w:val="0"/>
          <w:u w:val="single"/>
          <w14:ligatures w14:val="none"/>
        </w:rPr>
        <w:t>Faith</w:t>
      </w:r>
      <w:r w:rsidRPr="00E72A06">
        <w:rPr>
          <w:rFonts w:ascii="Avenir Book" w:eastAsia="Times New Roman" w:hAnsi="Avenir Book" w:cs="Times New Roman"/>
          <w:color w:val="000000"/>
          <w:kern w:val="0"/>
          <w14:ligatures w14:val="none"/>
        </w:rPr>
        <w:t xml:space="preserve"> Together – trusting the </w:t>
      </w:r>
      <w:r w:rsidRPr="00E72A06">
        <w:rPr>
          <w:rFonts w:ascii="Avenir Book" w:eastAsia="Times New Roman" w:hAnsi="Avenir Book" w:cs="Times New Roman"/>
          <w:b/>
          <w:bCs/>
          <w:color w:val="000000"/>
          <w:kern w:val="0"/>
          <w:u w:val="single"/>
          <w14:ligatures w14:val="none"/>
        </w:rPr>
        <w:t>Goodness</w:t>
      </w:r>
      <w:r w:rsidRPr="00E72A06">
        <w:rPr>
          <w:rFonts w:ascii="Avenir Book" w:eastAsia="Times New Roman" w:hAnsi="Avenir Book" w:cs="Times New Roman"/>
          <w:color w:val="000000"/>
          <w:kern w:val="0"/>
          <w14:ligatures w14:val="none"/>
        </w:rPr>
        <w:t xml:space="preserve"> of the Father </w:t>
      </w:r>
    </w:p>
    <w:p w14:paraId="3145A262" w14:textId="77777777" w:rsidR="00CB1580" w:rsidRDefault="00CB1580" w:rsidP="00CB1580">
      <w:pPr>
        <w:spacing w:after="0" w:line="240" w:lineRule="auto"/>
        <w:ind w:left="720"/>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color w:val="000000"/>
          <w:kern w:val="0"/>
          <w14:ligatures w14:val="none"/>
        </w:rPr>
        <w:t>(v. 7-8, 11-12; Jn. 14:13-14; 16:23-24)</w:t>
      </w:r>
    </w:p>
    <w:p w14:paraId="57734CD0" w14:textId="77777777" w:rsidR="00CB1580" w:rsidRDefault="00CB1580" w:rsidP="00CB1580">
      <w:pPr>
        <w:spacing w:after="0" w:line="240" w:lineRule="auto"/>
        <w:ind w:left="720"/>
        <w:textAlignment w:val="baseline"/>
        <w:rPr>
          <w:rFonts w:ascii="Avenir Book" w:eastAsia="Times New Roman" w:hAnsi="Avenir Book" w:cs="Times New Roman"/>
          <w:color w:val="000000"/>
          <w:kern w:val="0"/>
          <w14:ligatures w14:val="none"/>
        </w:rPr>
      </w:pPr>
    </w:p>
    <w:p w14:paraId="7D569EC7" w14:textId="77777777" w:rsidR="00CB1580" w:rsidRDefault="00CB1580" w:rsidP="00CB1580">
      <w:pPr>
        <w:spacing w:after="0" w:line="240" w:lineRule="auto"/>
        <w:ind w:left="720"/>
        <w:textAlignment w:val="baseline"/>
        <w:rPr>
          <w:rFonts w:ascii="Avenir Book" w:eastAsia="Times New Roman" w:hAnsi="Avenir Book" w:cs="Times New Roman"/>
          <w:color w:val="000000"/>
          <w:kern w:val="0"/>
          <w14:ligatures w14:val="none"/>
        </w:rPr>
      </w:pPr>
    </w:p>
    <w:p w14:paraId="7F16229D" w14:textId="77777777" w:rsidR="00CB1580" w:rsidRPr="00E72A06" w:rsidRDefault="00CB1580" w:rsidP="00CB1580">
      <w:pPr>
        <w:spacing w:after="0" w:line="240" w:lineRule="auto"/>
        <w:ind w:left="720"/>
        <w:textAlignment w:val="baseline"/>
        <w:rPr>
          <w:rFonts w:ascii="Avenir Book" w:eastAsia="Times New Roman" w:hAnsi="Avenir Book" w:cs="Times New Roman"/>
          <w:color w:val="000000"/>
          <w:kern w:val="0"/>
          <w14:ligatures w14:val="none"/>
        </w:rPr>
      </w:pPr>
    </w:p>
    <w:p w14:paraId="0F3AD7A6" w14:textId="77777777" w:rsidR="00CB1580" w:rsidRDefault="00CB1580" w:rsidP="00CB1580">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b/>
          <w:bCs/>
          <w:color w:val="000000"/>
          <w:kern w:val="0"/>
          <w14:ligatures w14:val="none"/>
        </w:rPr>
        <w:t xml:space="preserve">Seek: </w:t>
      </w:r>
      <w:r w:rsidRPr="00E72A06">
        <w:rPr>
          <w:rFonts w:ascii="Avenir Book" w:eastAsia="Times New Roman" w:hAnsi="Avenir Book" w:cs="Times New Roman"/>
          <w:color w:val="000000"/>
          <w:kern w:val="0"/>
          <w14:ligatures w14:val="none"/>
        </w:rPr>
        <w:t xml:space="preserve">Pursue Spiritual </w:t>
      </w:r>
      <w:r w:rsidRPr="00E72A06">
        <w:rPr>
          <w:rFonts w:ascii="Avenir Book" w:eastAsia="Times New Roman" w:hAnsi="Avenir Book" w:cs="Times New Roman"/>
          <w:b/>
          <w:bCs/>
          <w:color w:val="000000"/>
          <w:kern w:val="0"/>
          <w:u w:val="single"/>
          <w14:ligatures w14:val="none"/>
        </w:rPr>
        <w:t>Priorities</w:t>
      </w:r>
      <w:r w:rsidRPr="00E72A06">
        <w:rPr>
          <w:rFonts w:ascii="Avenir Book" w:eastAsia="Times New Roman" w:hAnsi="Avenir Book" w:cs="Times New Roman"/>
          <w:color w:val="000000"/>
          <w:kern w:val="0"/>
          <w14:ligatures w14:val="none"/>
        </w:rPr>
        <w:t xml:space="preserve"> Together – Discerning, </w:t>
      </w:r>
      <w:r w:rsidRPr="00E72A06">
        <w:rPr>
          <w:rFonts w:ascii="Avenir Book" w:eastAsia="Times New Roman" w:hAnsi="Avenir Book" w:cs="Times New Roman"/>
          <w:b/>
          <w:bCs/>
          <w:color w:val="000000"/>
          <w:kern w:val="0"/>
          <w:u w:val="single"/>
          <w14:ligatures w14:val="none"/>
        </w:rPr>
        <w:t>Trying</w:t>
      </w:r>
      <w:r w:rsidRPr="00E72A06">
        <w:rPr>
          <w:rFonts w:ascii="Avenir Book" w:eastAsia="Times New Roman" w:hAnsi="Avenir Book" w:cs="Times New Roman"/>
          <w:color w:val="000000"/>
          <w:kern w:val="0"/>
          <w14:ligatures w14:val="none"/>
        </w:rPr>
        <w:t>, Building, Multiplying (v. 8; 6:9, 33; 25:35-36; 28:18-20; Is. 61:1-2; James 1:27)</w:t>
      </w:r>
    </w:p>
    <w:p w14:paraId="5F6FC376" w14:textId="77777777" w:rsidR="00CB1580" w:rsidRDefault="00CB1580" w:rsidP="00CB1580">
      <w:pPr>
        <w:spacing w:after="0" w:line="240" w:lineRule="auto"/>
        <w:textAlignment w:val="baseline"/>
        <w:rPr>
          <w:rFonts w:ascii="Avenir Book" w:eastAsia="Times New Roman" w:hAnsi="Avenir Book" w:cs="Times New Roman"/>
          <w:color w:val="000000"/>
          <w:kern w:val="0"/>
          <w14:ligatures w14:val="none"/>
        </w:rPr>
      </w:pPr>
    </w:p>
    <w:p w14:paraId="5DAA5CA2" w14:textId="77777777" w:rsidR="00CB1580" w:rsidRDefault="00CB1580" w:rsidP="00CB1580">
      <w:pPr>
        <w:spacing w:after="0" w:line="240" w:lineRule="auto"/>
        <w:textAlignment w:val="baseline"/>
        <w:rPr>
          <w:rFonts w:ascii="Avenir Book" w:eastAsia="Times New Roman" w:hAnsi="Avenir Book" w:cs="Times New Roman"/>
          <w:color w:val="000000"/>
          <w:kern w:val="0"/>
          <w14:ligatures w14:val="none"/>
        </w:rPr>
      </w:pPr>
    </w:p>
    <w:p w14:paraId="6BB099BA" w14:textId="77777777" w:rsidR="00CB1580" w:rsidRPr="00E72A06" w:rsidRDefault="00CB1580" w:rsidP="00CB1580">
      <w:pPr>
        <w:spacing w:after="0" w:line="240" w:lineRule="auto"/>
        <w:textAlignment w:val="baseline"/>
        <w:rPr>
          <w:rFonts w:ascii="Avenir Book" w:eastAsia="Times New Roman" w:hAnsi="Avenir Book" w:cs="Times New Roman"/>
          <w:color w:val="000000"/>
          <w:kern w:val="0"/>
          <w14:ligatures w14:val="none"/>
        </w:rPr>
      </w:pPr>
    </w:p>
    <w:p w14:paraId="71065D78" w14:textId="77777777" w:rsidR="00CB1580" w:rsidRPr="00E72A06" w:rsidRDefault="00CB1580" w:rsidP="00CB1580">
      <w:pPr>
        <w:numPr>
          <w:ilvl w:val="0"/>
          <w:numId w:val="3"/>
        </w:numPr>
        <w:spacing w:after="0" w:line="240" w:lineRule="auto"/>
        <w:textAlignment w:val="baseline"/>
        <w:rPr>
          <w:rFonts w:ascii="Avenir Book" w:eastAsia="Times New Roman" w:hAnsi="Avenir Book" w:cs="Times New Roman"/>
          <w:color w:val="000000"/>
          <w:kern w:val="0"/>
          <w14:ligatures w14:val="none"/>
        </w:rPr>
      </w:pPr>
      <w:r w:rsidRPr="00E72A06">
        <w:rPr>
          <w:rFonts w:ascii="Avenir Book" w:eastAsia="Times New Roman" w:hAnsi="Avenir Book" w:cs="Times New Roman"/>
          <w:b/>
          <w:bCs/>
          <w:color w:val="000000"/>
          <w:kern w:val="0"/>
          <w14:ligatures w14:val="none"/>
        </w:rPr>
        <w:t xml:space="preserve">Knock: </w:t>
      </w:r>
      <w:r w:rsidRPr="00E72A06">
        <w:rPr>
          <w:rFonts w:ascii="Avenir Book" w:eastAsia="Times New Roman" w:hAnsi="Avenir Book" w:cs="Times New Roman"/>
          <w:color w:val="000000"/>
          <w:kern w:val="0"/>
          <w14:ligatures w14:val="none"/>
        </w:rPr>
        <w:t xml:space="preserve">Practice the Law of </w:t>
      </w:r>
      <w:r w:rsidRPr="00E72A06">
        <w:rPr>
          <w:rFonts w:ascii="Avenir Book" w:eastAsia="Times New Roman" w:hAnsi="Avenir Book" w:cs="Times New Roman"/>
          <w:b/>
          <w:bCs/>
          <w:color w:val="000000"/>
          <w:kern w:val="0"/>
          <w:u w:val="single"/>
          <w14:ligatures w14:val="none"/>
        </w:rPr>
        <w:t>Love</w:t>
      </w:r>
      <w:r w:rsidRPr="00E72A06">
        <w:rPr>
          <w:rFonts w:ascii="Avenir Book" w:eastAsia="Times New Roman" w:hAnsi="Avenir Book" w:cs="Times New Roman"/>
          <w:color w:val="000000"/>
          <w:kern w:val="0"/>
          <w14:ligatures w14:val="none"/>
        </w:rPr>
        <w:t xml:space="preserve"> Together – Placing the </w:t>
      </w:r>
      <w:r w:rsidRPr="00E72A06">
        <w:rPr>
          <w:rFonts w:ascii="Avenir Book" w:eastAsia="Times New Roman" w:hAnsi="Avenir Book" w:cs="Times New Roman"/>
          <w:b/>
          <w:bCs/>
          <w:color w:val="000000"/>
          <w:kern w:val="0"/>
          <w:u w:val="single"/>
          <w14:ligatures w14:val="none"/>
        </w:rPr>
        <w:t>Preferences</w:t>
      </w:r>
      <w:r w:rsidRPr="00E72A06">
        <w:rPr>
          <w:rFonts w:ascii="Avenir Book" w:eastAsia="Times New Roman" w:hAnsi="Avenir Book" w:cs="Times New Roman"/>
          <w:color w:val="000000"/>
          <w:kern w:val="0"/>
          <w14:ligatures w14:val="none"/>
        </w:rPr>
        <w:t xml:space="preserve"> of others ahead of your own </w:t>
      </w:r>
    </w:p>
    <w:p w14:paraId="1C3CA9D3" w14:textId="77777777" w:rsidR="00CB1580" w:rsidRPr="00E72A06" w:rsidRDefault="00CB1580" w:rsidP="00CB1580">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5E4BC669" w14:textId="77777777" w:rsidR="00CB1580" w:rsidRPr="00E72A06" w:rsidRDefault="00CB1580" w:rsidP="00CB1580">
      <w:pPr>
        <w:spacing w:after="0" w:line="240" w:lineRule="auto"/>
        <w:rPr>
          <w:rFonts w:ascii="Avenir Book" w:eastAsia="Times New Roman" w:hAnsi="Avenir Book" w:cs="Times New Roman"/>
          <w:color w:val="212121"/>
          <w:kern w:val="0"/>
          <w14:ligatures w14:val="none"/>
        </w:rPr>
      </w:pPr>
      <w:r w:rsidRPr="00E72A06">
        <w:rPr>
          <w:rFonts w:ascii="Avenir Book" w:eastAsia="Times New Roman" w:hAnsi="Avenir Book" w:cs="Times New Roman"/>
          <w:color w:val="000000"/>
          <w:kern w:val="0"/>
          <w14:ligatures w14:val="none"/>
        </w:rPr>
        <w:t>“</w:t>
      </w:r>
      <w:proofErr w:type="gramStart"/>
      <w:r w:rsidRPr="00E72A06">
        <w:rPr>
          <w:rFonts w:ascii="Avenir Book" w:eastAsia="Times New Roman" w:hAnsi="Avenir Book" w:cs="Times New Roman"/>
          <w:color w:val="000000"/>
          <w:kern w:val="0"/>
          <w14:ligatures w14:val="none"/>
        </w:rPr>
        <w:t>So</w:t>
      </w:r>
      <w:proofErr w:type="gramEnd"/>
      <w:r w:rsidRPr="00E72A06">
        <w:rPr>
          <w:rFonts w:ascii="Avenir Book" w:eastAsia="Times New Roman" w:hAnsi="Avenir Book" w:cs="Times New Roman"/>
          <w:color w:val="000000"/>
          <w:kern w:val="0"/>
          <w14:ligatures w14:val="none"/>
        </w:rPr>
        <w:t xml:space="preserve"> in everything, do to others what you would have them do to you, for this sums up the Law and the Prophets.” Matthew 7:12, NIV</w:t>
      </w:r>
    </w:p>
    <w:p w14:paraId="1C07A448" w14:textId="77777777" w:rsidR="00CB1580" w:rsidRPr="00E72A06" w:rsidRDefault="00CB1580" w:rsidP="00CB1580">
      <w:pPr>
        <w:spacing w:after="0" w:line="240" w:lineRule="auto"/>
        <w:rPr>
          <w:rFonts w:ascii="Avenir Book" w:eastAsia="Times New Roman" w:hAnsi="Avenir Book" w:cs="Times New Roman"/>
          <w:kern w:val="0"/>
          <w14:ligatures w14:val="none"/>
        </w:rPr>
      </w:pPr>
      <w:r w:rsidRPr="00E72A06">
        <w:rPr>
          <w:rFonts w:ascii="Avenir Book" w:eastAsia="Times New Roman" w:hAnsi="Avenir Book" w:cs="Times New Roman"/>
          <w:color w:val="212121"/>
          <w:kern w:val="0"/>
          <w14:ligatures w14:val="none"/>
        </w:rPr>
        <w:br/>
      </w:r>
    </w:p>
    <w:p w14:paraId="4CCC63FD" w14:textId="6C36147A" w:rsidR="00D945B3" w:rsidRDefault="00CB1580" w:rsidP="00CB1580">
      <w:r w:rsidRPr="00E72A06">
        <w:rPr>
          <w:rFonts w:ascii="Avenir Book" w:eastAsia="Times New Roman" w:hAnsi="Avenir Book" w:cs="Times New Roman"/>
          <w:color w:val="000000"/>
          <w:kern w:val="0"/>
          <w14:ligatures w14:val="none"/>
        </w:rPr>
        <w:t>“Do nothing from selfish ambition or conceit, but in humility count others more significant than yourselves. Let each of you look not only to his own interests, but also to the interests of others. Have this mind among yourselves, which is yours in Christ Jesus.” Philippians 2:3-5</w:t>
      </w:r>
    </w:p>
    <w:sectPr w:rsidR="00D9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1070"/>
    <w:multiLevelType w:val="multilevel"/>
    <w:tmpl w:val="895C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60D4"/>
    <w:multiLevelType w:val="multilevel"/>
    <w:tmpl w:val="C82A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332E7"/>
    <w:multiLevelType w:val="multilevel"/>
    <w:tmpl w:val="2CB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441293">
    <w:abstractNumId w:val="0"/>
  </w:num>
  <w:num w:numId="2" w16cid:durableId="1303928058">
    <w:abstractNumId w:val="2"/>
  </w:num>
  <w:num w:numId="3" w16cid:durableId="100004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06"/>
    <w:rsid w:val="001A7503"/>
    <w:rsid w:val="00604F49"/>
    <w:rsid w:val="00646F5E"/>
    <w:rsid w:val="00C546EF"/>
    <w:rsid w:val="00CB1580"/>
    <w:rsid w:val="00D945B3"/>
    <w:rsid w:val="00E72A06"/>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D4606"/>
  <w15:chartTrackingRefBased/>
  <w15:docId w15:val="{DBAC956E-CA37-BC45-9207-1CD56C4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06"/>
    <w:rPr>
      <w:rFonts w:eastAsiaTheme="majorEastAsia" w:cstheme="majorBidi"/>
      <w:color w:val="272727" w:themeColor="text1" w:themeTint="D8"/>
    </w:rPr>
  </w:style>
  <w:style w:type="paragraph" w:styleId="Title">
    <w:name w:val="Title"/>
    <w:basedOn w:val="Normal"/>
    <w:next w:val="Normal"/>
    <w:link w:val="TitleChar"/>
    <w:uiPriority w:val="10"/>
    <w:qFormat/>
    <w:rsid w:val="00E72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06"/>
    <w:pPr>
      <w:spacing w:before="160"/>
      <w:jc w:val="center"/>
    </w:pPr>
    <w:rPr>
      <w:i/>
      <w:iCs/>
      <w:color w:val="404040" w:themeColor="text1" w:themeTint="BF"/>
    </w:rPr>
  </w:style>
  <w:style w:type="character" w:customStyle="1" w:styleId="QuoteChar">
    <w:name w:val="Quote Char"/>
    <w:basedOn w:val="DefaultParagraphFont"/>
    <w:link w:val="Quote"/>
    <w:uiPriority w:val="29"/>
    <w:rsid w:val="00E72A06"/>
    <w:rPr>
      <w:i/>
      <w:iCs/>
      <w:color w:val="404040" w:themeColor="text1" w:themeTint="BF"/>
    </w:rPr>
  </w:style>
  <w:style w:type="paragraph" w:styleId="ListParagraph">
    <w:name w:val="List Paragraph"/>
    <w:basedOn w:val="Normal"/>
    <w:uiPriority w:val="34"/>
    <w:qFormat/>
    <w:rsid w:val="00E72A06"/>
    <w:pPr>
      <w:ind w:left="720"/>
      <w:contextualSpacing/>
    </w:pPr>
  </w:style>
  <w:style w:type="character" w:styleId="IntenseEmphasis">
    <w:name w:val="Intense Emphasis"/>
    <w:basedOn w:val="DefaultParagraphFont"/>
    <w:uiPriority w:val="21"/>
    <w:qFormat/>
    <w:rsid w:val="00E72A06"/>
    <w:rPr>
      <w:i/>
      <w:iCs/>
      <w:color w:val="0F4761" w:themeColor="accent1" w:themeShade="BF"/>
    </w:rPr>
  </w:style>
  <w:style w:type="paragraph" w:styleId="IntenseQuote">
    <w:name w:val="Intense Quote"/>
    <w:basedOn w:val="Normal"/>
    <w:next w:val="Normal"/>
    <w:link w:val="IntenseQuoteChar"/>
    <w:uiPriority w:val="30"/>
    <w:qFormat/>
    <w:rsid w:val="00E72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06"/>
    <w:rPr>
      <w:i/>
      <w:iCs/>
      <w:color w:val="0F4761" w:themeColor="accent1" w:themeShade="BF"/>
    </w:rPr>
  </w:style>
  <w:style w:type="character" w:styleId="IntenseReference">
    <w:name w:val="Intense Reference"/>
    <w:basedOn w:val="DefaultParagraphFont"/>
    <w:uiPriority w:val="32"/>
    <w:qFormat/>
    <w:rsid w:val="00E72A06"/>
    <w:rPr>
      <w:b/>
      <w:bCs/>
      <w:smallCaps/>
      <w:color w:val="0F4761" w:themeColor="accent1" w:themeShade="BF"/>
      <w:spacing w:val="5"/>
    </w:rPr>
  </w:style>
  <w:style w:type="paragraph" w:styleId="NormalWeb">
    <w:name w:val="Normal (Web)"/>
    <w:basedOn w:val="Normal"/>
    <w:uiPriority w:val="99"/>
    <w:semiHidden/>
    <w:unhideWhenUsed/>
    <w:rsid w:val="00E72A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2026-06-01T18:19:00Z</dcterms:created>
  <dcterms:modified xsi:type="dcterms:W3CDTF">2026-06-01T18:25:00Z</dcterms:modified>
</cp:coreProperties>
</file>